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90E" w:rsidRPr="00EA3768" w:rsidRDefault="0002690E" w:rsidP="006C290E">
      <w:pPr>
        <w:rPr>
          <w:rFonts w:ascii="Times New Roman" w:hAnsi="Times New Roman" w:cs="Times New Roman"/>
          <w:sz w:val="20"/>
          <w:szCs w:val="20"/>
          <w:lang w:val="en-GB"/>
        </w:rPr>
      </w:pPr>
      <w:bookmarkStart w:id="0" w:name="_GoBack"/>
      <w:bookmarkEnd w:id="0"/>
    </w:p>
    <w:p w:rsidR="0002690E" w:rsidRPr="00EA3768" w:rsidRDefault="0002690E" w:rsidP="006C290E">
      <w:pPr>
        <w:spacing w:before="4"/>
        <w:rPr>
          <w:rFonts w:ascii="Times New Roman" w:hAnsi="Times New Roman" w:cs="Times New Roman"/>
          <w:sz w:val="21"/>
          <w:szCs w:val="21"/>
          <w:lang w:val="en-GB"/>
        </w:rPr>
      </w:pPr>
    </w:p>
    <w:p w:rsidR="00404955" w:rsidRPr="00601694" w:rsidRDefault="00404955" w:rsidP="00404955">
      <w:pPr>
        <w:pStyle w:val="Kopfzeile"/>
        <w:ind w:left="2268"/>
        <w:rPr>
          <w:b/>
          <w:sz w:val="28"/>
        </w:rPr>
      </w:pPr>
      <w:r>
        <w:rPr>
          <w:noProof/>
          <w:lang w:val="de-DE" w:eastAsia="de-DE"/>
        </w:rPr>
        <w:drawing>
          <wp:anchor distT="0" distB="0" distL="114300" distR="114300" simplePos="0" relativeHeight="251663360" behindDoc="0" locked="0" layoutInCell="1" allowOverlap="1" wp14:anchorId="7A400D47" wp14:editId="064A5522">
            <wp:simplePos x="0" y="0"/>
            <wp:positionH relativeFrom="margin">
              <wp:posOffset>6350</wp:posOffset>
            </wp:positionH>
            <wp:positionV relativeFrom="topMargin">
              <wp:posOffset>283845</wp:posOffset>
            </wp:positionV>
            <wp:extent cx="1040400" cy="323680"/>
            <wp:effectExtent l="0" t="0" r="7620" b="635"/>
            <wp:wrapNone/>
            <wp:docPr id="590" name="Bild 5" descr="D:\Vorlagen\_Grafiken\Uni Logo\Grün-schwarz\uni_bayreuth-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Vorlagen\_Grafiken\Uni Logo\Grün-schwarz\uni_bayreuth-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0400" cy="32368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The University of Bayreuth's consolidated version:</w:t>
      </w:r>
    </w:p>
    <w:p w:rsidR="00404955" w:rsidRDefault="00404955" w:rsidP="00404955">
      <w:pPr>
        <w:pStyle w:val="Kopfzeile"/>
        <w:jc w:val="both"/>
      </w:pPr>
      <w:r>
        <w:t xml:space="preserve">Care was taken to ensure the text of these regulations is accurate and up-to-date; the present version may nevertheless contain errors. The official, legally binding version can be viewed in the Examinations Office, the Student Advising Office, or online at </w:t>
      </w:r>
    </w:p>
    <w:p w:rsidR="00404955" w:rsidRPr="00D86B90" w:rsidRDefault="00810177" w:rsidP="00404955">
      <w:pPr>
        <w:pStyle w:val="Kopfzeile"/>
        <w:jc w:val="both"/>
      </w:pPr>
      <w:hyperlink r:id="rId8" w:history="1">
        <w:r w:rsidR="00404955">
          <w:rPr>
            <w:rStyle w:val="Hyperlink"/>
          </w:rPr>
          <w:t>http://www.uni-bayreuth.de/de/universitaet/organisation/abt1/amtliche-bekanntmachungen/index.html</w:t>
        </w:r>
      </w:hyperlink>
      <w:r w:rsidR="00404955">
        <w:t>.</w:t>
      </w:r>
    </w:p>
    <w:p w:rsidR="00404955" w:rsidRPr="00D86B90" w:rsidRDefault="00404955" w:rsidP="00404955">
      <w:pPr>
        <w:pStyle w:val="Kopfzeile"/>
        <w:pBdr>
          <w:bottom w:val="single" w:sz="8" w:space="5" w:color="auto"/>
        </w:pBdr>
        <w:tabs>
          <w:tab w:val="clear" w:pos="9072"/>
        </w:tabs>
        <w:ind w:right="-1"/>
        <w:rPr>
          <w:color w:val="FF0000"/>
        </w:rPr>
      </w:pPr>
      <w:r>
        <w:rPr>
          <w:color w:val="FF0000"/>
        </w:rPr>
        <w:t>Please note the effective dates of the amendments.</w:t>
      </w:r>
    </w:p>
    <w:p w:rsidR="0002690E" w:rsidRPr="00404955" w:rsidRDefault="0002690E" w:rsidP="006C290E">
      <w:pPr>
        <w:rPr>
          <w:rFonts w:ascii="Arial" w:hAnsi="Arial" w:cs="Arial"/>
          <w:sz w:val="20"/>
          <w:szCs w:val="20"/>
        </w:rPr>
      </w:pPr>
    </w:p>
    <w:p w:rsidR="0002690E" w:rsidRPr="00EA3768" w:rsidRDefault="0002690E" w:rsidP="006C290E">
      <w:pPr>
        <w:rPr>
          <w:rFonts w:ascii="Arial" w:hAnsi="Arial" w:cs="Arial"/>
          <w:sz w:val="20"/>
          <w:szCs w:val="20"/>
          <w:lang w:val="en-GB"/>
        </w:rPr>
      </w:pPr>
    </w:p>
    <w:p w:rsidR="0002690E" w:rsidRPr="00EA3768" w:rsidRDefault="0002690E" w:rsidP="006C290E">
      <w:pPr>
        <w:rPr>
          <w:rFonts w:ascii="Arial" w:hAnsi="Arial" w:cs="Arial"/>
          <w:sz w:val="20"/>
          <w:szCs w:val="20"/>
          <w:lang w:val="en-GB"/>
        </w:rPr>
      </w:pPr>
    </w:p>
    <w:p w:rsidR="0002690E" w:rsidRPr="00EA3768" w:rsidRDefault="0002690E" w:rsidP="006C290E">
      <w:pPr>
        <w:rPr>
          <w:rFonts w:ascii="Arial" w:hAnsi="Arial" w:cs="Arial"/>
          <w:sz w:val="20"/>
          <w:szCs w:val="20"/>
          <w:lang w:val="en-GB"/>
        </w:rPr>
      </w:pPr>
    </w:p>
    <w:p w:rsidR="0002690E" w:rsidRPr="00EA3768" w:rsidRDefault="0002690E" w:rsidP="006C290E">
      <w:pPr>
        <w:rPr>
          <w:rFonts w:ascii="Arial" w:hAnsi="Arial" w:cs="Arial"/>
          <w:sz w:val="20"/>
          <w:szCs w:val="20"/>
          <w:lang w:val="en-GB"/>
        </w:rPr>
      </w:pPr>
    </w:p>
    <w:p w:rsidR="0002690E" w:rsidRPr="00EA3768" w:rsidRDefault="0002690E" w:rsidP="006C290E">
      <w:pPr>
        <w:rPr>
          <w:rFonts w:ascii="Arial" w:hAnsi="Arial" w:cs="Arial"/>
          <w:sz w:val="20"/>
          <w:szCs w:val="20"/>
          <w:lang w:val="en-GB"/>
        </w:rPr>
      </w:pPr>
    </w:p>
    <w:p w:rsidR="0002690E" w:rsidRPr="00EA3768" w:rsidRDefault="0002690E" w:rsidP="006C290E">
      <w:pPr>
        <w:spacing w:before="7"/>
        <w:rPr>
          <w:rFonts w:ascii="Arial" w:hAnsi="Arial" w:cs="Arial"/>
          <w:sz w:val="20"/>
          <w:szCs w:val="20"/>
          <w:lang w:val="en-GB"/>
        </w:rPr>
      </w:pPr>
    </w:p>
    <w:p w:rsidR="0002690E" w:rsidRPr="00175736" w:rsidRDefault="0002690E" w:rsidP="00175736">
      <w:pPr>
        <w:jc w:val="center"/>
        <w:rPr>
          <w:b/>
          <w:sz w:val="28"/>
          <w:szCs w:val="28"/>
        </w:rPr>
      </w:pPr>
      <w:r w:rsidRPr="00175736">
        <w:rPr>
          <w:b/>
          <w:sz w:val="28"/>
          <w:szCs w:val="28"/>
        </w:rPr>
        <w:t xml:space="preserve">Doctoral regulations for the Faculty of Languages </w:t>
      </w:r>
      <w:r w:rsidR="00175736">
        <w:rPr>
          <w:b/>
          <w:sz w:val="28"/>
          <w:szCs w:val="28"/>
        </w:rPr>
        <w:t xml:space="preserve">&amp; </w:t>
      </w:r>
      <w:r w:rsidRPr="00175736">
        <w:rPr>
          <w:b/>
          <w:sz w:val="28"/>
          <w:szCs w:val="28"/>
        </w:rPr>
        <w:t>Literature</w:t>
      </w:r>
      <w:r w:rsidR="00114BA9" w:rsidRPr="00175736">
        <w:rPr>
          <w:b/>
          <w:sz w:val="28"/>
          <w:szCs w:val="28"/>
        </w:rPr>
        <w:t>s</w:t>
      </w:r>
    </w:p>
    <w:p w:rsidR="00114BA9" w:rsidRPr="00175736" w:rsidRDefault="00114BA9" w:rsidP="00175736">
      <w:pPr>
        <w:jc w:val="center"/>
        <w:rPr>
          <w:b/>
          <w:sz w:val="28"/>
          <w:szCs w:val="28"/>
        </w:rPr>
      </w:pPr>
      <w:r w:rsidRPr="00175736">
        <w:rPr>
          <w:b/>
          <w:sz w:val="28"/>
          <w:szCs w:val="28"/>
        </w:rPr>
        <w:t xml:space="preserve">at the University of </w:t>
      </w:r>
      <w:r w:rsidR="00175736">
        <w:rPr>
          <w:b/>
          <w:sz w:val="28"/>
          <w:szCs w:val="28"/>
        </w:rPr>
        <w:t>Bayreuth</w:t>
      </w:r>
    </w:p>
    <w:p w:rsidR="0002690E" w:rsidRDefault="00175736" w:rsidP="00175736">
      <w:pPr>
        <w:jc w:val="center"/>
        <w:rPr>
          <w:b/>
          <w:sz w:val="28"/>
          <w:szCs w:val="28"/>
        </w:rPr>
      </w:pPr>
      <w:r>
        <w:rPr>
          <w:b/>
          <w:sz w:val="28"/>
          <w:szCs w:val="28"/>
        </w:rPr>
        <w:t xml:space="preserve">dated </w:t>
      </w:r>
      <w:r w:rsidR="00114BA9" w:rsidRPr="00175736">
        <w:rPr>
          <w:b/>
          <w:sz w:val="28"/>
          <w:szCs w:val="28"/>
        </w:rPr>
        <w:t>15</w:t>
      </w:r>
      <w:r w:rsidR="0002690E" w:rsidRPr="00175736">
        <w:rPr>
          <w:b/>
          <w:sz w:val="28"/>
          <w:szCs w:val="28"/>
        </w:rPr>
        <w:t xml:space="preserve"> </w:t>
      </w:r>
      <w:r w:rsidR="00114BA9" w:rsidRPr="00175736">
        <w:rPr>
          <w:b/>
          <w:sz w:val="28"/>
          <w:szCs w:val="28"/>
        </w:rPr>
        <w:t>September 2017</w:t>
      </w:r>
    </w:p>
    <w:p w:rsidR="003B2A4A" w:rsidRPr="00175736" w:rsidRDefault="003B2A4A" w:rsidP="00175736">
      <w:pPr>
        <w:jc w:val="center"/>
        <w:rPr>
          <w:b/>
          <w:sz w:val="28"/>
          <w:szCs w:val="28"/>
        </w:rPr>
      </w:pPr>
      <w:r>
        <w:rPr>
          <w:b/>
          <w:sz w:val="28"/>
          <w:szCs w:val="28"/>
        </w:rPr>
        <w:t>as amended on 7 August 2019</w:t>
      </w:r>
    </w:p>
    <w:p w:rsidR="0002690E" w:rsidRPr="00EA3768" w:rsidRDefault="0002690E" w:rsidP="006C290E">
      <w:pPr>
        <w:rPr>
          <w:rFonts w:ascii="Arial" w:hAnsi="Arial" w:cs="Arial"/>
          <w:b/>
          <w:bCs/>
          <w:sz w:val="28"/>
          <w:szCs w:val="28"/>
          <w:lang w:val="en-GB"/>
        </w:rPr>
      </w:pPr>
    </w:p>
    <w:p w:rsidR="0002690E" w:rsidRPr="00EA3768" w:rsidRDefault="0002690E" w:rsidP="006C290E">
      <w:pPr>
        <w:rPr>
          <w:rFonts w:ascii="Arial" w:hAnsi="Arial" w:cs="Arial"/>
          <w:b/>
          <w:bCs/>
          <w:sz w:val="28"/>
          <w:szCs w:val="28"/>
          <w:lang w:val="en-GB"/>
        </w:rPr>
      </w:pPr>
    </w:p>
    <w:p w:rsidR="0002690E" w:rsidRPr="00EA3768" w:rsidRDefault="0002690E" w:rsidP="006C290E">
      <w:pPr>
        <w:rPr>
          <w:rFonts w:ascii="Arial" w:hAnsi="Arial" w:cs="Arial"/>
          <w:b/>
          <w:bCs/>
          <w:sz w:val="28"/>
          <w:szCs w:val="28"/>
          <w:lang w:val="en-GB"/>
        </w:rPr>
      </w:pPr>
    </w:p>
    <w:p w:rsidR="0002690E" w:rsidRPr="00EA3768" w:rsidRDefault="0002690E" w:rsidP="006C290E">
      <w:pPr>
        <w:rPr>
          <w:rFonts w:ascii="Arial" w:hAnsi="Arial" w:cs="Arial"/>
          <w:b/>
          <w:bCs/>
          <w:sz w:val="28"/>
          <w:szCs w:val="28"/>
          <w:lang w:val="en-GB"/>
        </w:rPr>
      </w:pPr>
    </w:p>
    <w:p w:rsidR="0002690E" w:rsidRPr="00EA3768" w:rsidRDefault="0002690E" w:rsidP="006C290E">
      <w:pPr>
        <w:rPr>
          <w:rFonts w:ascii="Arial" w:hAnsi="Arial" w:cs="Arial"/>
          <w:b/>
          <w:bCs/>
          <w:sz w:val="28"/>
          <w:szCs w:val="28"/>
          <w:lang w:val="en-GB"/>
        </w:rPr>
      </w:pPr>
    </w:p>
    <w:p w:rsidR="0002690E" w:rsidRPr="00EA3768" w:rsidRDefault="0002690E" w:rsidP="006C290E">
      <w:pPr>
        <w:rPr>
          <w:rFonts w:ascii="Arial" w:hAnsi="Arial" w:cs="Arial"/>
          <w:b/>
          <w:bCs/>
          <w:sz w:val="28"/>
          <w:szCs w:val="28"/>
          <w:lang w:val="en-GB"/>
        </w:rPr>
      </w:pPr>
    </w:p>
    <w:p w:rsidR="0002690E" w:rsidRPr="00EA3768" w:rsidRDefault="0002690E" w:rsidP="006C290E">
      <w:pPr>
        <w:rPr>
          <w:rFonts w:ascii="Arial" w:hAnsi="Arial" w:cs="Arial"/>
          <w:b/>
          <w:bCs/>
          <w:sz w:val="28"/>
          <w:szCs w:val="28"/>
          <w:lang w:val="en-GB"/>
        </w:rPr>
      </w:pPr>
    </w:p>
    <w:p w:rsidR="0002690E" w:rsidRPr="00EA3768" w:rsidRDefault="0002690E" w:rsidP="006C290E">
      <w:pPr>
        <w:spacing w:before="5"/>
        <w:rPr>
          <w:rFonts w:ascii="Arial" w:hAnsi="Arial" w:cs="Arial"/>
          <w:b/>
          <w:bCs/>
          <w:sz w:val="29"/>
          <w:szCs w:val="29"/>
          <w:lang w:val="en-GB"/>
        </w:rPr>
      </w:pPr>
    </w:p>
    <w:p w:rsidR="0002690E" w:rsidRPr="00EA3768" w:rsidRDefault="0002690E" w:rsidP="006C290E">
      <w:pPr>
        <w:pStyle w:val="Textkrper"/>
        <w:spacing w:line="359" w:lineRule="auto"/>
        <w:ind w:left="218" w:right="148" w:firstLine="0"/>
        <w:jc w:val="both"/>
        <w:rPr>
          <w:lang w:val="en-GB"/>
        </w:rPr>
      </w:pPr>
      <w:r w:rsidRPr="00EA3768">
        <w:rPr>
          <w:lang w:val="en-GB"/>
        </w:rPr>
        <w:t xml:space="preserve">On the basis of article 13 para. 1 sentence 2 in conjunction with article 64 para. 1 sentence 5 of the Bavarian </w:t>
      </w:r>
      <w:r w:rsidR="00114BA9">
        <w:rPr>
          <w:lang w:val="en-GB"/>
        </w:rPr>
        <w:t xml:space="preserve">Higher Education </w:t>
      </w:r>
      <w:r w:rsidRPr="00EA3768">
        <w:rPr>
          <w:lang w:val="en-GB"/>
        </w:rPr>
        <w:t>Act (BayHSchG)</w:t>
      </w:r>
      <w:r w:rsidR="00114BA9">
        <w:rPr>
          <w:lang w:val="en-GB"/>
        </w:rPr>
        <w:t>,</w:t>
      </w:r>
      <w:r w:rsidRPr="00EA3768">
        <w:rPr>
          <w:lang w:val="en-GB"/>
        </w:rPr>
        <w:t xml:space="preserve"> the University of Bayreuth adopts the following doctoral regulations for the Faculty of Languages </w:t>
      </w:r>
      <w:r w:rsidR="00114BA9">
        <w:rPr>
          <w:lang w:val="en-GB"/>
        </w:rPr>
        <w:t>and Literatures</w:t>
      </w:r>
      <w:r w:rsidRPr="00EA3768">
        <w:rPr>
          <w:lang w:val="en-GB"/>
        </w:rPr>
        <w:t>:</w:t>
      </w:r>
    </w:p>
    <w:p w:rsidR="000D69DC" w:rsidRDefault="000D69DC" w:rsidP="006C290E">
      <w:pPr>
        <w:spacing w:line="359" w:lineRule="auto"/>
        <w:jc w:val="both"/>
        <w:rPr>
          <w:lang w:val="en-GB"/>
        </w:rPr>
      </w:pPr>
    </w:p>
    <w:p w:rsidR="000D69DC" w:rsidRPr="000D69DC" w:rsidRDefault="000D69DC" w:rsidP="000D69DC">
      <w:pPr>
        <w:rPr>
          <w:lang w:val="en-GB"/>
        </w:rPr>
      </w:pPr>
    </w:p>
    <w:p w:rsidR="000D69DC" w:rsidRPr="000D69DC" w:rsidRDefault="000D69DC" w:rsidP="000D69DC">
      <w:pPr>
        <w:rPr>
          <w:lang w:val="en-GB"/>
        </w:rPr>
      </w:pPr>
    </w:p>
    <w:p w:rsidR="000D69DC" w:rsidRPr="000D69DC" w:rsidRDefault="000D69DC" w:rsidP="000D69DC">
      <w:pPr>
        <w:rPr>
          <w:lang w:val="en-GB"/>
        </w:rPr>
      </w:pPr>
    </w:p>
    <w:p w:rsidR="000D69DC" w:rsidRPr="000D69DC" w:rsidRDefault="000D69DC" w:rsidP="000D69DC">
      <w:pPr>
        <w:rPr>
          <w:lang w:val="en-GB"/>
        </w:rPr>
      </w:pPr>
    </w:p>
    <w:p w:rsidR="000D69DC" w:rsidRPr="000D69DC" w:rsidRDefault="000D69DC" w:rsidP="000D69DC">
      <w:pPr>
        <w:rPr>
          <w:lang w:val="en-GB"/>
        </w:rPr>
      </w:pPr>
    </w:p>
    <w:p w:rsidR="000D69DC" w:rsidRPr="000D69DC" w:rsidRDefault="000D69DC" w:rsidP="000D69DC">
      <w:pPr>
        <w:rPr>
          <w:lang w:val="en-GB"/>
        </w:rPr>
      </w:pPr>
    </w:p>
    <w:p w:rsidR="000D69DC" w:rsidRPr="000D69DC" w:rsidRDefault="000D69DC" w:rsidP="000D69DC">
      <w:pPr>
        <w:rPr>
          <w:lang w:val="en-GB"/>
        </w:rPr>
      </w:pPr>
    </w:p>
    <w:p w:rsidR="000D69DC" w:rsidRPr="000D69DC" w:rsidRDefault="000D69DC" w:rsidP="000D69DC">
      <w:pPr>
        <w:rPr>
          <w:lang w:val="en-GB"/>
        </w:rPr>
      </w:pPr>
    </w:p>
    <w:p w:rsidR="000D69DC" w:rsidRPr="000D69DC" w:rsidRDefault="000D69DC" w:rsidP="000D69DC">
      <w:pPr>
        <w:rPr>
          <w:lang w:val="en-GB"/>
        </w:rPr>
      </w:pPr>
    </w:p>
    <w:p w:rsidR="000D69DC" w:rsidRPr="000D69DC" w:rsidRDefault="000D69DC" w:rsidP="000D69DC">
      <w:pPr>
        <w:rPr>
          <w:lang w:val="en-GB"/>
        </w:rPr>
      </w:pPr>
    </w:p>
    <w:p w:rsidR="000D69DC" w:rsidRPr="000D69DC" w:rsidRDefault="000D69DC" w:rsidP="000D69DC">
      <w:pPr>
        <w:rPr>
          <w:lang w:val="en-GB"/>
        </w:rPr>
      </w:pPr>
    </w:p>
    <w:p w:rsidR="000D69DC" w:rsidRPr="000D69DC" w:rsidRDefault="000D69DC" w:rsidP="000D69DC">
      <w:pPr>
        <w:rPr>
          <w:lang w:val="en-GB"/>
        </w:rPr>
      </w:pPr>
    </w:p>
    <w:p w:rsidR="000D69DC" w:rsidRPr="000D69DC" w:rsidRDefault="000D69DC" w:rsidP="000D69DC">
      <w:pPr>
        <w:rPr>
          <w:lang w:val="en-GB"/>
        </w:rPr>
      </w:pPr>
    </w:p>
    <w:p w:rsidR="000D69DC" w:rsidRPr="000D69DC" w:rsidRDefault="000D69DC" w:rsidP="000D69DC">
      <w:pPr>
        <w:ind w:firstLine="720"/>
        <w:rPr>
          <w:lang w:val="en-GB"/>
        </w:rPr>
      </w:pPr>
    </w:p>
    <w:p w:rsidR="000D69DC" w:rsidRDefault="000D69DC" w:rsidP="000D69DC">
      <w:pPr>
        <w:rPr>
          <w:lang w:val="en-GB"/>
        </w:rPr>
      </w:pPr>
    </w:p>
    <w:p w:rsidR="0002690E" w:rsidRPr="000D69DC" w:rsidRDefault="0002690E" w:rsidP="000D69DC">
      <w:pPr>
        <w:rPr>
          <w:lang w:val="en-GB"/>
        </w:rPr>
        <w:sectPr w:rsidR="0002690E" w:rsidRPr="000D69DC" w:rsidSect="006C290E">
          <w:footerReference w:type="default" r:id="rId9"/>
          <w:pgSz w:w="11900" w:h="16840"/>
          <w:pgMar w:top="260" w:right="1260" w:bottom="960" w:left="1200" w:header="720" w:footer="779" w:gutter="0"/>
          <w:cols w:space="720"/>
        </w:sectPr>
      </w:pPr>
    </w:p>
    <w:p w:rsidR="0002690E" w:rsidRPr="00EA3768" w:rsidRDefault="0002690E" w:rsidP="006C290E">
      <w:pPr>
        <w:rPr>
          <w:rFonts w:ascii="Arial" w:hAnsi="Arial" w:cs="Arial"/>
          <w:sz w:val="20"/>
          <w:szCs w:val="20"/>
          <w:lang w:val="en-GB"/>
        </w:rPr>
      </w:pPr>
    </w:p>
    <w:p w:rsidR="0002690E" w:rsidRPr="00EA3768" w:rsidRDefault="0002690E" w:rsidP="006C290E">
      <w:pPr>
        <w:spacing w:before="10"/>
        <w:rPr>
          <w:rFonts w:ascii="Arial" w:hAnsi="Arial" w:cs="Arial"/>
          <w:sz w:val="18"/>
          <w:szCs w:val="18"/>
          <w:lang w:val="en-GB"/>
        </w:rPr>
      </w:pPr>
    </w:p>
    <w:p w:rsidR="0002690E" w:rsidRPr="00EA3768" w:rsidRDefault="0002690E" w:rsidP="006C290E">
      <w:pPr>
        <w:pStyle w:val="berschrift1"/>
        <w:rPr>
          <w:lang w:val="en-GB"/>
        </w:rPr>
      </w:pPr>
      <w:r w:rsidRPr="00EA3768">
        <w:rPr>
          <w:lang w:val="en-GB"/>
        </w:rPr>
        <w:t>Contents</w:t>
      </w:r>
    </w:p>
    <w:p w:rsidR="0002690E" w:rsidRPr="00EA3768" w:rsidRDefault="0002690E" w:rsidP="006C290E">
      <w:pPr>
        <w:pStyle w:val="Textkrper"/>
        <w:tabs>
          <w:tab w:val="left" w:pos="846"/>
        </w:tabs>
        <w:spacing w:before="240"/>
        <w:ind w:left="138" w:firstLine="0"/>
        <w:rPr>
          <w:lang w:val="en-GB"/>
        </w:rPr>
      </w:pPr>
      <w:r w:rsidRPr="00EA3768">
        <w:rPr>
          <w:lang w:val="en-GB"/>
        </w:rPr>
        <w:t>§   1</w:t>
      </w:r>
      <w:r w:rsidRPr="00EA3768">
        <w:rPr>
          <w:lang w:val="en-GB"/>
        </w:rPr>
        <w:tab/>
        <w:t>Doctoral degree</w:t>
      </w:r>
    </w:p>
    <w:p w:rsidR="0002690E" w:rsidRPr="00EA3768" w:rsidRDefault="0002690E" w:rsidP="006C290E">
      <w:pPr>
        <w:pStyle w:val="Textkrper"/>
        <w:tabs>
          <w:tab w:val="left" w:pos="846"/>
        </w:tabs>
        <w:spacing w:before="126"/>
        <w:ind w:left="138" w:firstLine="0"/>
        <w:rPr>
          <w:lang w:val="en-GB"/>
        </w:rPr>
      </w:pPr>
      <w:r w:rsidRPr="00EA3768">
        <w:rPr>
          <w:lang w:val="en-GB"/>
        </w:rPr>
        <w:t>§   2</w:t>
      </w:r>
      <w:r w:rsidRPr="00EA3768">
        <w:rPr>
          <w:lang w:val="en-GB"/>
        </w:rPr>
        <w:tab/>
        <w:t>Examination authorisation</w:t>
      </w:r>
    </w:p>
    <w:p w:rsidR="0002690E" w:rsidRPr="00EA3768" w:rsidRDefault="0002690E" w:rsidP="006C290E">
      <w:pPr>
        <w:pStyle w:val="Textkrper"/>
        <w:tabs>
          <w:tab w:val="left" w:pos="846"/>
        </w:tabs>
        <w:spacing w:before="126"/>
        <w:ind w:left="138" w:firstLine="0"/>
        <w:rPr>
          <w:lang w:val="en-GB"/>
        </w:rPr>
      </w:pPr>
      <w:r w:rsidRPr="00EA3768">
        <w:rPr>
          <w:lang w:val="en-GB"/>
        </w:rPr>
        <w:t>§   3</w:t>
      </w:r>
      <w:r w:rsidRPr="00EA3768">
        <w:rPr>
          <w:lang w:val="en-GB"/>
        </w:rPr>
        <w:tab/>
        <w:t>Examination body</w:t>
      </w:r>
    </w:p>
    <w:p w:rsidR="0002690E" w:rsidRPr="00EA3768" w:rsidRDefault="0002690E" w:rsidP="006C290E">
      <w:pPr>
        <w:pStyle w:val="Textkrper"/>
        <w:tabs>
          <w:tab w:val="left" w:pos="846"/>
        </w:tabs>
        <w:spacing w:before="126"/>
        <w:ind w:left="138" w:firstLine="0"/>
        <w:rPr>
          <w:lang w:val="en-GB"/>
        </w:rPr>
      </w:pPr>
      <w:r w:rsidRPr="00EA3768">
        <w:rPr>
          <w:lang w:val="en-GB"/>
        </w:rPr>
        <w:t>§   4</w:t>
      </w:r>
      <w:r w:rsidRPr="00EA3768">
        <w:rPr>
          <w:lang w:val="en-GB"/>
        </w:rPr>
        <w:tab/>
        <w:t>The doctoral committee</w:t>
      </w:r>
    </w:p>
    <w:p w:rsidR="0002690E" w:rsidRPr="00EA3768" w:rsidRDefault="007B6773" w:rsidP="006C290E">
      <w:pPr>
        <w:pStyle w:val="Textkrper"/>
        <w:tabs>
          <w:tab w:val="left" w:pos="846"/>
        </w:tabs>
        <w:spacing w:before="126"/>
        <w:ind w:left="138" w:firstLine="0"/>
        <w:rPr>
          <w:lang w:val="en-GB"/>
        </w:rPr>
      </w:pPr>
      <w:r>
        <w:rPr>
          <w:lang w:val="en-GB"/>
        </w:rPr>
        <w:t>§   5</w:t>
      </w:r>
      <w:r>
        <w:rPr>
          <w:lang w:val="en-GB"/>
        </w:rPr>
        <w:tab/>
        <w:t>The examination subject</w:t>
      </w:r>
      <w:r w:rsidR="0002690E" w:rsidRPr="00EA3768">
        <w:rPr>
          <w:lang w:val="en-GB"/>
        </w:rPr>
        <w:t xml:space="preserve"> </w:t>
      </w:r>
    </w:p>
    <w:p w:rsidR="0002690E" w:rsidRPr="00EA3768" w:rsidRDefault="0002690E" w:rsidP="006C290E">
      <w:pPr>
        <w:pStyle w:val="Textkrper"/>
        <w:tabs>
          <w:tab w:val="left" w:pos="846"/>
        </w:tabs>
        <w:spacing w:before="128" w:line="359" w:lineRule="auto"/>
        <w:ind w:left="846" w:right="1613" w:hanging="708"/>
        <w:rPr>
          <w:lang w:val="en-GB"/>
        </w:rPr>
      </w:pPr>
      <w:r w:rsidRPr="00EA3768">
        <w:rPr>
          <w:lang w:val="en-GB"/>
        </w:rPr>
        <w:t>§   6</w:t>
      </w:r>
      <w:r w:rsidRPr="00EA3768">
        <w:rPr>
          <w:lang w:val="en-GB"/>
        </w:rPr>
        <w:tab/>
        <w:t>A doctorate within a doctoral program</w:t>
      </w:r>
      <w:r w:rsidR="00114BA9">
        <w:rPr>
          <w:lang w:val="en-GB"/>
        </w:rPr>
        <w:t>me</w:t>
      </w:r>
      <w:r w:rsidRPr="00EA3768">
        <w:rPr>
          <w:lang w:val="en-GB"/>
        </w:rPr>
        <w:t xml:space="preserve"> or structured doctoral studies at the University of Bayreuth</w:t>
      </w:r>
    </w:p>
    <w:p w:rsidR="0002690E" w:rsidRPr="00EA3768" w:rsidRDefault="0002690E" w:rsidP="006C290E">
      <w:pPr>
        <w:pStyle w:val="Textkrper"/>
        <w:tabs>
          <w:tab w:val="left" w:pos="846"/>
        </w:tabs>
        <w:spacing w:before="3"/>
        <w:ind w:left="138" w:firstLine="0"/>
        <w:rPr>
          <w:lang w:val="en-GB"/>
        </w:rPr>
      </w:pPr>
      <w:r w:rsidRPr="00EA3768">
        <w:rPr>
          <w:lang w:val="en-GB"/>
        </w:rPr>
        <w:t>§   7</w:t>
      </w:r>
      <w:r w:rsidRPr="00EA3768">
        <w:rPr>
          <w:lang w:val="en-GB"/>
        </w:rPr>
        <w:tab/>
      </w:r>
      <w:r w:rsidR="00114BA9">
        <w:rPr>
          <w:lang w:val="en-GB"/>
        </w:rPr>
        <w:t>Admission to the doctorate</w:t>
      </w:r>
    </w:p>
    <w:p w:rsidR="0002690E" w:rsidRPr="00EA3768" w:rsidRDefault="0002690E" w:rsidP="006C290E">
      <w:pPr>
        <w:pStyle w:val="Textkrper"/>
        <w:tabs>
          <w:tab w:val="left" w:pos="846"/>
        </w:tabs>
        <w:spacing w:before="126"/>
        <w:ind w:left="138" w:firstLine="0"/>
        <w:rPr>
          <w:lang w:val="en-GB"/>
        </w:rPr>
      </w:pPr>
      <w:r w:rsidRPr="00EA3768">
        <w:rPr>
          <w:lang w:val="en-GB"/>
        </w:rPr>
        <w:t>§   8</w:t>
      </w:r>
      <w:r w:rsidRPr="00EA3768">
        <w:rPr>
          <w:lang w:val="en-GB"/>
        </w:rPr>
        <w:tab/>
      </w:r>
      <w:r w:rsidR="00114BA9">
        <w:rPr>
          <w:lang w:val="en-GB"/>
        </w:rPr>
        <w:t>Statistical requirements</w:t>
      </w:r>
    </w:p>
    <w:p w:rsidR="0002690E" w:rsidRPr="00EA3768" w:rsidRDefault="0002690E" w:rsidP="006C290E">
      <w:pPr>
        <w:pStyle w:val="Textkrper"/>
        <w:tabs>
          <w:tab w:val="left" w:pos="846"/>
        </w:tabs>
        <w:spacing w:before="126"/>
        <w:ind w:left="138" w:firstLine="0"/>
        <w:rPr>
          <w:lang w:val="en-GB"/>
        </w:rPr>
      </w:pPr>
      <w:r w:rsidRPr="00EA3768">
        <w:rPr>
          <w:lang w:val="en-GB"/>
        </w:rPr>
        <w:t>§   9</w:t>
      </w:r>
      <w:r w:rsidRPr="00EA3768">
        <w:rPr>
          <w:lang w:val="en-GB"/>
        </w:rPr>
        <w:tab/>
      </w:r>
      <w:r w:rsidR="00114BA9">
        <w:rPr>
          <w:lang w:val="en-GB"/>
        </w:rPr>
        <w:t>Supervision and supervisory agreement</w:t>
      </w:r>
    </w:p>
    <w:p w:rsidR="0002690E" w:rsidRPr="00EA3768" w:rsidRDefault="0002690E" w:rsidP="006C290E">
      <w:pPr>
        <w:pStyle w:val="Textkrper"/>
        <w:tabs>
          <w:tab w:val="left" w:pos="846"/>
        </w:tabs>
        <w:spacing w:before="126"/>
        <w:ind w:left="138" w:firstLine="0"/>
        <w:rPr>
          <w:lang w:val="en-GB"/>
        </w:rPr>
      </w:pPr>
      <w:r w:rsidRPr="00EA3768">
        <w:rPr>
          <w:lang w:val="en-GB"/>
        </w:rPr>
        <w:t>§ 10</w:t>
      </w:r>
      <w:r w:rsidRPr="00EA3768">
        <w:rPr>
          <w:lang w:val="en-GB"/>
        </w:rPr>
        <w:tab/>
        <w:t>Doctoral aptitude determination</w:t>
      </w:r>
    </w:p>
    <w:p w:rsidR="0002690E" w:rsidRPr="00EA3768" w:rsidRDefault="0002690E" w:rsidP="006C290E">
      <w:pPr>
        <w:pStyle w:val="Textkrper"/>
        <w:tabs>
          <w:tab w:val="left" w:pos="846"/>
        </w:tabs>
        <w:spacing w:before="126"/>
        <w:ind w:left="138" w:firstLine="0"/>
        <w:rPr>
          <w:lang w:val="en-GB"/>
        </w:rPr>
      </w:pPr>
      <w:r w:rsidRPr="00EA3768">
        <w:rPr>
          <w:lang w:val="en-GB"/>
        </w:rPr>
        <w:t>§ 11</w:t>
      </w:r>
      <w:r w:rsidRPr="00EA3768">
        <w:rPr>
          <w:lang w:val="en-GB"/>
        </w:rPr>
        <w:tab/>
        <w:t xml:space="preserve">Application for admission to </w:t>
      </w:r>
      <w:r w:rsidR="00114BA9">
        <w:rPr>
          <w:lang w:val="en-GB"/>
        </w:rPr>
        <w:t>the doctoral examination process</w:t>
      </w:r>
    </w:p>
    <w:p w:rsidR="0002690E" w:rsidRPr="00EA3768" w:rsidRDefault="00114BA9" w:rsidP="006C290E">
      <w:pPr>
        <w:pStyle w:val="Textkrper"/>
        <w:tabs>
          <w:tab w:val="left" w:pos="846"/>
        </w:tabs>
        <w:spacing w:before="126"/>
        <w:ind w:left="138" w:firstLine="0"/>
        <w:rPr>
          <w:lang w:val="en-GB"/>
        </w:rPr>
      </w:pPr>
      <w:r>
        <w:rPr>
          <w:lang w:val="en-GB"/>
        </w:rPr>
        <w:t>§ 12</w:t>
      </w:r>
      <w:r>
        <w:rPr>
          <w:lang w:val="en-GB"/>
        </w:rPr>
        <w:tab/>
        <w:t>Decision on admission to the doctorate and to the doctoral examination process</w:t>
      </w:r>
      <w:r w:rsidR="009E425D">
        <w:rPr>
          <w:lang w:val="en-GB"/>
        </w:rPr>
        <w:t>, cancellation</w:t>
      </w:r>
    </w:p>
    <w:p w:rsidR="0002690E" w:rsidRPr="00EA3768" w:rsidRDefault="0002690E" w:rsidP="006C290E">
      <w:pPr>
        <w:pStyle w:val="Textkrper"/>
        <w:tabs>
          <w:tab w:val="left" w:pos="846"/>
        </w:tabs>
        <w:spacing w:before="126"/>
        <w:ind w:left="138" w:firstLine="0"/>
        <w:rPr>
          <w:lang w:val="en-GB"/>
        </w:rPr>
      </w:pPr>
      <w:r w:rsidRPr="00EA3768">
        <w:rPr>
          <w:lang w:val="en-GB"/>
        </w:rPr>
        <w:t>§ 13</w:t>
      </w:r>
      <w:r w:rsidRPr="00EA3768">
        <w:rPr>
          <w:lang w:val="en-GB"/>
        </w:rPr>
        <w:tab/>
        <w:t>Dissertation</w:t>
      </w:r>
    </w:p>
    <w:p w:rsidR="0002690E" w:rsidRPr="00EA3768" w:rsidRDefault="0002690E" w:rsidP="006C290E">
      <w:pPr>
        <w:pStyle w:val="Textkrper"/>
        <w:tabs>
          <w:tab w:val="left" w:pos="846"/>
        </w:tabs>
        <w:spacing w:before="128"/>
        <w:ind w:left="138" w:firstLine="0"/>
        <w:rPr>
          <w:lang w:val="en-GB"/>
        </w:rPr>
      </w:pPr>
      <w:r w:rsidRPr="00EA3768">
        <w:rPr>
          <w:lang w:val="en-GB"/>
        </w:rPr>
        <w:t>§ 14</w:t>
      </w:r>
      <w:r w:rsidRPr="00EA3768">
        <w:rPr>
          <w:lang w:val="en-GB"/>
        </w:rPr>
        <w:tab/>
        <w:t>Assessment of the dissertation</w:t>
      </w:r>
    </w:p>
    <w:p w:rsidR="0002690E" w:rsidRPr="00EA3768" w:rsidRDefault="0002690E" w:rsidP="006C290E">
      <w:pPr>
        <w:pStyle w:val="Textkrper"/>
        <w:tabs>
          <w:tab w:val="left" w:pos="846"/>
        </w:tabs>
        <w:spacing w:before="126"/>
        <w:ind w:left="138" w:firstLine="0"/>
        <w:rPr>
          <w:lang w:val="en-GB"/>
        </w:rPr>
      </w:pPr>
      <w:r w:rsidRPr="00EA3768">
        <w:rPr>
          <w:lang w:val="en-GB"/>
        </w:rPr>
        <w:t>§ 15</w:t>
      </w:r>
      <w:r w:rsidRPr="00EA3768">
        <w:rPr>
          <w:lang w:val="en-GB"/>
        </w:rPr>
        <w:tab/>
        <w:t>The oral examination</w:t>
      </w:r>
    </w:p>
    <w:p w:rsidR="0002690E" w:rsidRPr="00EA3768" w:rsidRDefault="00114BA9" w:rsidP="006C290E">
      <w:pPr>
        <w:pStyle w:val="Textkrper"/>
        <w:tabs>
          <w:tab w:val="left" w:pos="846"/>
        </w:tabs>
        <w:spacing w:before="126"/>
        <w:ind w:left="138" w:firstLine="0"/>
        <w:rPr>
          <w:lang w:val="en-GB"/>
        </w:rPr>
      </w:pPr>
      <w:r>
        <w:rPr>
          <w:lang w:val="en-GB"/>
        </w:rPr>
        <w:t>§ 16</w:t>
      </w:r>
      <w:r>
        <w:rPr>
          <w:lang w:val="en-GB"/>
        </w:rPr>
        <w:tab/>
        <w:t xml:space="preserve">The </w:t>
      </w:r>
      <w:r w:rsidR="00901D49">
        <w:rPr>
          <w:lang w:val="en-GB"/>
        </w:rPr>
        <w:t>thesis defence</w:t>
      </w:r>
    </w:p>
    <w:p w:rsidR="0002690E" w:rsidRPr="00EA3768" w:rsidRDefault="00114BA9" w:rsidP="006C290E">
      <w:pPr>
        <w:pStyle w:val="Textkrper"/>
        <w:tabs>
          <w:tab w:val="left" w:pos="846"/>
        </w:tabs>
        <w:spacing w:before="126"/>
        <w:ind w:left="138" w:firstLine="0"/>
        <w:rPr>
          <w:lang w:val="en-GB"/>
        </w:rPr>
      </w:pPr>
      <w:r>
        <w:rPr>
          <w:lang w:val="en-GB"/>
        </w:rPr>
        <w:t>§ 17</w:t>
      </w:r>
      <w:r w:rsidR="0002690E" w:rsidRPr="00EA3768">
        <w:rPr>
          <w:lang w:val="en-GB"/>
        </w:rPr>
        <w:tab/>
        <w:t>Assessment of the doctoral work, overall grade</w:t>
      </w:r>
    </w:p>
    <w:p w:rsidR="0002690E" w:rsidRPr="00EA3768" w:rsidRDefault="00114BA9" w:rsidP="006C290E">
      <w:pPr>
        <w:pStyle w:val="Textkrper"/>
        <w:tabs>
          <w:tab w:val="left" w:pos="846"/>
        </w:tabs>
        <w:spacing w:before="126"/>
        <w:ind w:left="138" w:firstLine="0"/>
        <w:rPr>
          <w:lang w:val="en-GB"/>
        </w:rPr>
      </w:pPr>
      <w:r>
        <w:rPr>
          <w:lang w:val="en-GB"/>
        </w:rPr>
        <w:t>§ 18</w:t>
      </w:r>
      <w:r w:rsidR="0002690E" w:rsidRPr="00EA3768">
        <w:rPr>
          <w:lang w:val="en-GB"/>
        </w:rPr>
        <w:tab/>
        <w:t>Inspection of records</w:t>
      </w:r>
    </w:p>
    <w:p w:rsidR="0002690E" w:rsidRPr="00EA3768" w:rsidRDefault="00114BA9" w:rsidP="006C290E">
      <w:pPr>
        <w:pStyle w:val="Textkrper"/>
        <w:tabs>
          <w:tab w:val="left" w:pos="846"/>
        </w:tabs>
        <w:spacing w:before="126"/>
        <w:ind w:left="138" w:firstLine="0"/>
        <w:rPr>
          <w:lang w:val="en-GB"/>
        </w:rPr>
      </w:pPr>
      <w:r>
        <w:rPr>
          <w:lang w:val="en-GB"/>
        </w:rPr>
        <w:t>§ 19</w:t>
      </w:r>
      <w:r w:rsidR="0002690E" w:rsidRPr="00EA3768">
        <w:rPr>
          <w:lang w:val="en-GB"/>
        </w:rPr>
        <w:tab/>
        <w:t>Invalidity</w:t>
      </w:r>
    </w:p>
    <w:p w:rsidR="0002690E" w:rsidRPr="00EA3768" w:rsidRDefault="00114BA9" w:rsidP="006C290E">
      <w:pPr>
        <w:pStyle w:val="Textkrper"/>
        <w:tabs>
          <w:tab w:val="left" w:pos="846"/>
        </w:tabs>
        <w:spacing w:before="126"/>
        <w:ind w:left="138" w:firstLine="0"/>
        <w:rPr>
          <w:lang w:val="en-GB"/>
        </w:rPr>
      </w:pPr>
      <w:r>
        <w:rPr>
          <w:lang w:val="en-GB"/>
        </w:rPr>
        <w:t>§ 20</w:t>
      </w:r>
      <w:r w:rsidR="0002690E" w:rsidRPr="00EA3768">
        <w:rPr>
          <w:lang w:val="en-GB"/>
        </w:rPr>
        <w:tab/>
        <w:t>Reproduction of the dissertation and delivery of deposit copies</w:t>
      </w:r>
    </w:p>
    <w:p w:rsidR="0002690E" w:rsidRPr="00EA3768" w:rsidRDefault="00114BA9" w:rsidP="006C290E">
      <w:pPr>
        <w:pStyle w:val="Textkrper"/>
        <w:tabs>
          <w:tab w:val="left" w:pos="846"/>
        </w:tabs>
        <w:spacing w:before="126"/>
        <w:ind w:left="138" w:firstLine="0"/>
        <w:rPr>
          <w:lang w:val="en-GB"/>
        </w:rPr>
      </w:pPr>
      <w:r>
        <w:rPr>
          <w:lang w:val="en-GB"/>
        </w:rPr>
        <w:t>§ 21</w:t>
      </w:r>
      <w:r w:rsidR="0002690E" w:rsidRPr="00EA3768">
        <w:rPr>
          <w:lang w:val="en-GB"/>
        </w:rPr>
        <w:tab/>
        <w:t>Diploma and completion of the doctorate</w:t>
      </w:r>
    </w:p>
    <w:p w:rsidR="0002690E" w:rsidRPr="00EA3768" w:rsidRDefault="00114BA9" w:rsidP="006C290E">
      <w:pPr>
        <w:pStyle w:val="Textkrper"/>
        <w:tabs>
          <w:tab w:val="left" w:pos="846"/>
        </w:tabs>
        <w:spacing w:before="128"/>
        <w:ind w:left="138" w:firstLine="0"/>
        <w:rPr>
          <w:lang w:val="en-GB"/>
        </w:rPr>
      </w:pPr>
      <w:r>
        <w:rPr>
          <w:lang w:val="en-GB"/>
        </w:rPr>
        <w:t>§ 22</w:t>
      </w:r>
      <w:r w:rsidR="0002690E" w:rsidRPr="00EA3768">
        <w:rPr>
          <w:lang w:val="en-GB"/>
        </w:rPr>
        <w:tab/>
        <w:t>Doctorate under joint supervision with a foreign educational institution</w:t>
      </w:r>
    </w:p>
    <w:p w:rsidR="0002690E" w:rsidRPr="00EA3768" w:rsidRDefault="00114BA9" w:rsidP="006C290E">
      <w:pPr>
        <w:pStyle w:val="Textkrper"/>
        <w:tabs>
          <w:tab w:val="left" w:pos="846"/>
        </w:tabs>
        <w:spacing w:before="126"/>
        <w:ind w:left="138" w:firstLine="0"/>
        <w:rPr>
          <w:lang w:val="en-GB"/>
        </w:rPr>
      </w:pPr>
      <w:r>
        <w:rPr>
          <w:lang w:val="en-GB"/>
        </w:rPr>
        <w:t>§ 23</w:t>
      </w:r>
      <w:r w:rsidR="0002690E" w:rsidRPr="00EA3768">
        <w:rPr>
          <w:lang w:val="en-GB"/>
        </w:rPr>
        <w:tab/>
        <w:t>Cooperation with universities</w:t>
      </w:r>
      <w:r>
        <w:rPr>
          <w:lang w:val="en-GB"/>
        </w:rPr>
        <w:t xml:space="preserve"> of applied sciences</w:t>
      </w:r>
      <w:r w:rsidR="0002690E" w:rsidRPr="00EA3768">
        <w:rPr>
          <w:lang w:val="en-GB"/>
        </w:rPr>
        <w:t xml:space="preserve"> and art </w:t>
      </w:r>
      <w:r>
        <w:rPr>
          <w:lang w:val="en-GB"/>
        </w:rPr>
        <w:t>academies</w:t>
      </w:r>
    </w:p>
    <w:p w:rsidR="0002690E" w:rsidRPr="00EA3768" w:rsidRDefault="00114BA9" w:rsidP="006C290E">
      <w:pPr>
        <w:pStyle w:val="Textkrper"/>
        <w:tabs>
          <w:tab w:val="left" w:pos="846"/>
        </w:tabs>
        <w:spacing w:before="126"/>
        <w:ind w:left="138" w:firstLine="0"/>
        <w:rPr>
          <w:lang w:val="en-GB"/>
        </w:rPr>
      </w:pPr>
      <w:r>
        <w:rPr>
          <w:lang w:val="en-GB"/>
        </w:rPr>
        <w:t>§ 24</w:t>
      </w:r>
      <w:r w:rsidR="0002690E" w:rsidRPr="00EA3768">
        <w:rPr>
          <w:lang w:val="en-GB"/>
        </w:rPr>
        <w:tab/>
        <w:t>Honorary doctorate</w:t>
      </w:r>
    </w:p>
    <w:p w:rsidR="0002690E" w:rsidRPr="00EA3768" w:rsidRDefault="00114BA9" w:rsidP="006C290E">
      <w:pPr>
        <w:pStyle w:val="Textkrper"/>
        <w:tabs>
          <w:tab w:val="left" w:pos="846"/>
        </w:tabs>
        <w:spacing w:before="126"/>
        <w:ind w:left="138" w:firstLine="0"/>
        <w:rPr>
          <w:lang w:val="en-GB"/>
        </w:rPr>
      </w:pPr>
      <w:r>
        <w:rPr>
          <w:lang w:val="en-GB"/>
        </w:rPr>
        <w:t>§ 25</w:t>
      </w:r>
      <w:r w:rsidR="0002690E" w:rsidRPr="00EA3768">
        <w:rPr>
          <w:lang w:val="en-GB"/>
        </w:rPr>
        <w:tab/>
        <w:t>Consideration of special life situations</w:t>
      </w:r>
    </w:p>
    <w:p w:rsidR="0002690E" w:rsidRPr="00EA3768" w:rsidRDefault="00114BA9" w:rsidP="006C290E">
      <w:pPr>
        <w:pStyle w:val="Textkrper"/>
        <w:tabs>
          <w:tab w:val="left" w:pos="846"/>
        </w:tabs>
        <w:spacing w:before="126"/>
        <w:ind w:left="138" w:firstLine="0"/>
        <w:rPr>
          <w:lang w:val="en-GB"/>
        </w:rPr>
      </w:pPr>
      <w:r>
        <w:rPr>
          <w:lang w:val="en-GB"/>
        </w:rPr>
        <w:t>§ 26</w:t>
      </w:r>
      <w:r w:rsidR="0002690E" w:rsidRPr="00EA3768">
        <w:rPr>
          <w:lang w:val="en-GB"/>
        </w:rPr>
        <w:tab/>
        <w:t>Consideration of the special needs of disabled persons</w:t>
      </w:r>
    </w:p>
    <w:p w:rsidR="00114BA9" w:rsidRDefault="005E1BF1" w:rsidP="007B2383">
      <w:pPr>
        <w:pStyle w:val="Textkrper"/>
        <w:tabs>
          <w:tab w:val="left" w:pos="846"/>
        </w:tabs>
        <w:spacing w:before="126" w:line="359" w:lineRule="auto"/>
        <w:ind w:left="138" w:right="2760" w:firstLine="0"/>
        <w:rPr>
          <w:lang w:val="en-GB"/>
        </w:rPr>
      </w:pPr>
      <w:r>
        <w:rPr>
          <w:lang w:val="en-GB"/>
        </w:rPr>
        <w:t>§ 27</w:t>
      </w:r>
      <w:r w:rsidR="0002690E" w:rsidRPr="00EA3768">
        <w:rPr>
          <w:lang w:val="en-GB"/>
        </w:rPr>
        <w:tab/>
        <w:t>Coming into eff</w:t>
      </w:r>
      <w:r w:rsidR="00114BA9">
        <w:rPr>
          <w:lang w:val="en-GB"/>
        </w:rPr>
        <w:t>ect, transitional stipulations</w:t>
      </w:r>
    </w:p>
    <w:p w:rsidR="0002690E" w:rsidRPr="00EA3768" w:rsidRDefault="00114BA9" w:rsidP="007B2383">
      <w:pPr>
        <w:pStyle w:val="Textkrper"/>
        <w:tabs>
          <w:tab w:val="left" w:pos="846"/>
        </w:tabs>
        <w:spacing w:before="126" w:line="359" w:lineRule="auto"/>
        <w:ind w:left="138" w:right="2760" w:firstLine="0"/>
        <w:rPr>
          <w:lang w:val="en-GB"/>
        </w:rPr>
      </w:pPr>
      <w:r>
        <w:rPr>
          <w:lang w:val="en-GB"/>
        </w:rPr>
        <w:t>Anne</w:t>
      </w:r>
      <w:r w:rsidR="0002690E" w:rsidRPr="00EA3768">
        <w:rPr>
          <w:lang w:val="en-GB"/>
        </w:rPr>
        <w:t xml:space="preserve">x </w:t>
      </w:r>
    </w:p>
    <w:p w:rsidR="0002690E" w:rsidRPr="00EA3768" w:rsidRDefault="0002690E" w:rsidP="006C290E">
      <w:pPr>
        <w:spacing w:line="359" w:lineRule="auto"/>
        <w:rPr>
          <w:lang w:val="en-GB"/>
        </w:rPr>
        <w:sectPr w:rsidR="0002690E" w:rsidRPr="00EA3768">
          <w:headerReference w:type="default" r:id="rId10"/>
          <w:pgSz w:w="11900" w:h="16840"/>
          <w:pgMar w:top="900" w:right="1260" w:bottom="980" w:left="1280" w:header="703" w:footer="779" w:gutter="0"/>
          <w:pgNumType w:start="2"/>
          <w:cols w:space="720"/>
        </w:sectPr>
      </w:pPr>
    </w:p>
    <w:p w:rsidR="0002690E" w:rsidRPr="00EA3768" w:rsidRDefault="0002690E" w:rsidP="006C290E">
      <w:pPr>
        <w:rPr>
          <w:rFonts w:ascii="Arial" w:hAnsi="Arial" w:cs="Arial"/>
          <w:sz w:val="20"/>
          <w:szCs w:val="20"/>
          <w:lang w:val="en-GB"/>
        </w:rPr>
      </w:pPr>
    </w:p>
    <w:p w:rsidR="0002690E" w:rsidRPr="00EA3768" w:rsidRDefault="0002690E" w:rsidP="006C290E">
      <w:pPr>
        <w:rPr>
          <w:rFonts w:ascii="Arial" w:hAnsi="Arial" w:cs="Arial"/>
          <w:sz w:val="20"/>
          <w:szCs w:val="20"/>
          <w:lang w:val="en-GB"/>
        </w:rPr>
      </w:pPr>
    </w:p>
    <w:p w:rsidR="0002690E" w:rsidRPr="00EA3768" w:rsidRDefault="0002690E" w:rsidP="006C290E">
      <w:pPr>
        <w:rPr>
          <w:rFonts w:ascii="Arial" w:hAnsi="Arial" w:cs="Arial"/>
          <w:sz w:val="20"/>
          <w:szCs w:val="20"/>
          <w:lang w:val="en-GB"/>
        </w:rPr>
      </w:pPr>
    </w:p>
    <w:p w:rsidR="0002690E" w:rsidRPr="00EA3768" w:rsidRDefault="0002690E" w:rsidP="006C290E">
      <w:pPr>
        <w:spacing w:before="5"/>
        <w:rPr>
          <w:rFonts w:ascii="Arial" w:hAnsi="Arial" w:cs="Arial"/>
          <w:sz w:val="29"/>
          <w:szCs w:val="29"/>
          <w:lang w:val="en-GB"/>
        </w:rPr>
      </w:pPr>
    </w:p>
    <w:p w:rsidR="0002690E" w:rsidRPr="00EA3768" w:rsidRDefault="0002690E" w:rsidP="006C290E">
      <w:pPr>
        <w:pStyle w:val="berschrift2"/>
        <w:spacing w:before="72"/>
        <w:ind w:left="309" w:right="317"/>
        <w:jc w:val="center"/>
        <w:rPr>
          <w:lang w:val="en-GB"/>
        </w:rPr>
      </w:pPr>
      <w:r w:rsidRPr="00EA3768">
        <w:rPr>
          <w:lang w:val="en-GB"/>
        </w:rPr>
        <w:t>§ 1</w:t>
      </w:r>
    </w:p>
    <w:p w:rsidR="0002690E" w:rsidRPr="00EA3768" w:rsidRDefault="0002690E" w:rsidP="006C290E">
      <w:pPr>
        <w:spacing w:before="56"/>
        <w:ind w:left="306" w:right="317"/>
        <w:jc w:val="center"/>
        <w:rPr>
          <w:rFonts w:ascii="Arial" w:eastAsia="Times New Roman" w:cs="Arial"/>
          <w:b/>
          <w:bCs/>
          <w:lang w:val="en-GB"/>
        </w:rPr>
      </w:pPr>
      <w:r w:rsidRPr="00EA3768">
        <w:rPr>
          <w:rFonts w:ascii="Arial" w:eastAsia="Times New Roman" w:cs="Arial"/>
          <w:b/>
          <w:bCs/>
          <w:lang w:val="en-GB"/>
        </w:rPr>
        <w:t>Doctoral degree</w:t>
      </w:r>
    </w:p>
    <w:p w:rsidR="0002690E" w:rsidRPr="00EA3768" w:rsidRDefault="0002690E" w:rsidP="006C290E">
      <w:pPr>
        <w:spacing w:before="10"/>
        <w:rPr>
          <w:rFonts w:ascii="Arial" w:hAnsi="Arial" w:cs="Arial"/>
          <w:b/>
          <w:bCs/>
          <w:sz w:val="29"/>
          <w:szCs w:val="29"/>
          <w:lang w:val="en-GB"/>
        </w:rPr>
      </w:pPr>
    </w:p>
    <w:p w:rsidR="0002690E" w:rsidRPr="00EA3768" w:rsidRDefault="0002690E" w:rsidP="006C290E">
      <w:pPr>
        <w:pStyle w:val="Textkrper"/>
        <w:numPr>
          <w:ilvl w:val="0"/>
          <w:numId w:val="23"/>
        </w:numPr>
        <w:tabs>
          <w:tab w:val="left" w:pos="705"/>
        </w:tabs>
        <w:spacing w:line="344" w:lineRule="auto"/>
        <w:ind w:right="147" w:hanging="566"/>
        <w:jc w:val="both"/>
        <w:rPr>
          <w:lang w:val="en-GB"/>
        </w:rPr>
      </w:pPr>
      <w:r w:rsidRPr="00EA3768">
        <w:rPr>
          <w:sz w:val="14"/>
          <w:szCs w:val="14"/>
          <w:lang w:val="en-GB"/>
        </w:rPr>
        <w:t>1</w:t>
      </w:r>
      <w:r w:rsidRPr="00EA3768">
        <w:rPr>
          <w:lang w:val="en-GB"/>
        </w:rPr>
        <w:t xml:space="preserve">The University of Bayreuth, through the Faculty of Languages </w:t>
      </w:r>
      <w:r w:rsidR="00114BA9">
        <w:rPr>
          <w:lang w:val="en-GB"/>
        </w:rPr>
        <w:t>and Literatures</w:t>
      </w:r>
      <w:r w:rsidRPr="00EA3768">
        <w:rPr>
          <w:lang w:val="en-GB"/>
        </w:rPr>
        <w:t>, in accordance with these regulations, aw</w:t>
      </w:r>
      <w:r w:rsidR="003159C9">
        <w:rPr>
          <w:lang w:val="en-GB"/>
        </w:rPr>
        <w:t>ards the academic degree of "Dok</w:t>
      </w:r>
      <w:r w:rsidRPr="00EA3768">
        <w:rPr>
          <w:lang w:val="en-GB"/>
        </w:rPr>
        <w:t>tor</w:t>
      </w:r>
      <w:r w:rsidR="003159C9">
        <w:rPr>
          <w:lang w:val="en-GB"/>
        </w:rPr>
        <w:t>in</w:t>
      </w:r>
      <w:r w:rsidRPr="00EA3768">
        <w:rPr>
          <w:lang w:val="en-GB"/>
        </w:rPr>
        <w:t xml:space="preserve"> </w:t>
      </w:r>
      <w:r w:rsidR="003159C9">
        <w:rPr>
          <w:lang w:val="en-GB"/>
        </w:rPr>
        <w:t>der Philosophie</w:t>
      </w:r>
      <w:r w:rsidRPr="00EA3768">
        <w:rPr>
          <w:lang w:val="en-GB"/>
        </w:rPr>
        <w:t>"</w:t>
      </w:r>
      <w:r w:rsidR="003159C9">
        <w:rPr>
          <w:lang w:val="en-GB"/>
        </w:rPr>
        <w:t xml:space="preserve"> or “Doktor der Philosophie”</w:t>
      </w:r>
      <w:r w:rsidRPr="00EA3768">
        <w:rPr>
          <w:lang w:val="en-GB"/>
        </w:rPr>
        <w:t xml:space="preserve">. </w:t>
      </w:r>
      <w:r w:rsidRPr="00EA3768">
        <w:rPr>
          <w:sz w:val="14"/>
          <w:szCs w:val="14"/>
          <w:lang w:val="en-GB"/>
        </w:rPr>
        <w:t>2</w:t>
      </w:r>
      <w:r w:rsidRPr="00EA3768">
        <w:rPr>
          <w:lang w:val="en-GB"/>
        </w:rPr>
        <w:t xml:space="preserve">The abbreviated form of this degree is "Dr. phil.". </w:t>
      </w:r>
      <w:r w:rsidRPr="00EA3768">
        <w:rPr>
          <w:sz w:val="14"/>
          <w:szCs w:val="14"/>
          <w:lang w:val="en-GB"/>
        </w:rPr>
        <w:t>3</w:t>
      </w:r>
      <w:r w:rsidRPr="00EA3768">
        <w:rPr>
          <w:lang w:val="en-GB"/>
        </w:rPr>
        <w:t>The doctorate may also be awarded in cooperation with a foreign university/faculty (hereinafter referred to as "educational institution") on the basis of a jointl</w:t>
      </w:r>
      <w:r w:rsidR="003159C9">
        <w:rPr>
          <w:lang w:val="en-GB"/>
        </w:rPr>
        <w:t>y implemented doctoral process</w:t>
      </w:r>
      <w:r w:rsidRPr="00EA3768">
        <w:rPr>
          <w:lang w:val="en-GB"/>
        </w:rPr>
        <w:t xml:space="preserve"> in accor</w:t>
      </w:r>
      <w:r w:rsidR="003159C9">
        <w:rPr>
          <w:lang w:val="en-GB"/>
        </w:rPr>
        <w:t>dance with § 22</w:t>
      </w:r>
      <w:r w:rsidRPr="00EA3768">
        <w:rPr>
          <w:lang w:val="en-GB"/>
        </w:rPr>
        <w:t>.</w:t>
      </w:r>
    </w:p>
    <w:p w:rsidR="0002690E" w:rsidRPr="00EA3768" w:rsidRDefault="0002690E" w:rsidP="006C290E">
      <w:pPr>
        <w:spacing w:before="6"/>
        <w:rPr>
          <w:rFonts w:ascii="Arial" w:hAnsi="Arial" w:cs="Arial"/>
          <w:lang w:val="en-GB"/>
        </w:rPr>
      </w:pPr>
    </w:p>
    <w:p w:rsidR="0002690E" w:rsidRPr="00EA3768" w:rsidRDefault="006A540A" w:rsidP="006A540A">
      <w:pPr>
        <w:pStyle w:val="Textkrper"/>
        <w:numPr>
          <w:ilvl w:val="0"/>
          <w:numId w:val="23"/>
        </w:numPr>
        <w:tabs>
          <w:tab w:val="left" w:pos="705"/>
        </w:tabs>
        <w:spacing w:line="359" w:lineRule="auto"/>
        <w:ind w:right="151"/>
        <w:jc w:val="both"/>
        <w:rPr>
          <w:lang w:val="en-GB"/>
        </w:rPr>
      </w:pPr>
      <w:r w:rsidRPr="006A540A">
        <w:rPr>
          <w:lang w:val="en-GB"/>
        </w:rPr>
        <w:t>Pursuant to Art. 64 Para. 1 of the Bavarian Higher Education Act (BayHSchG), the doctorate serves as proof of independent academic achievement, which must go considerably beyond the examination achievements required for admission to the doctorate in § 7 para. 1 number 1.</w:t>
      </w:r>
    </w:p>
    <w:p w:rsidR="0002690E" w:rsidRPr="00EA3768" w:rsidRDefault="0002690E" w:rsidP="006C290E">
      <w:pPr>
        <w:spacing w:before="2"/>
        <w:rPr>
          <w:rFonts w:ascii="Arial" w:hAnsi="Arial" w:cs="Arial"/>
          <w:sz w:val="21"/>
          <w:szCs w:val="21"/>
          <w:lang w:val="en-GB"/>
        </w:rPr>
      </w:pPr>
    </w:p>
    <w:p w:rsidR="0002690E" w:rsidRPr="00EA3768" w:rsidRDefault="0002690E" w:rsidP="006C290E">
      <w:pPr>
        <w:pStyle w:val="Textkrper"/>
        <w:numPr>
          <w:ilvl w:val="0"/>
          <w:numId w:val="23"/>
        </w:numPr>
        <w:tabs>
          <w:tab w:val="left" w:pos="705"/>
        </w:tabs>
        <w:spacing w:line="359" w:lineRule="auto"/>
        <w:ind w:right="150" w:hanging="566"/>
        <w:jc w:val="both"/>
        <w:rPr>
          <w:lang w:val="en-GB"/>
        </w:rPr>
      </w:pPr>
      <w:r w:rsidRPr="00EA3768">
        <w:rPr>
          <w:lang w:val="en-GB"/>
        </w:rPr>
        <w:t>The work required for the doctorate consists of a candidate's independently written scientific work (dissertation) and an oral examination.</w:t>
      </w:r>
    </w:p>
    <w:p w:rsidR="0002690E" w:rsidRPr="00EA3768" w:rsidRDefault="0002690E" w:rsidP="006C290E">
      <w:pPr>
        <w:rPr>
          <w:rFonts w:ascii="Arial" w:hAnsi="Arial" w:cs="Arial"/>
          <w:sz w:val="19"/>
          <w:szCs w:val="19"/>
          <w:lang w:val="en-GB"/>
        </w:rPr>
      </w:pPr>
    </w:p>
    <w:p w:rsidR="0002690E" w:rsidRPr="00EA3768" w:rsidRDefault="0002690E" w:rsidP="007B2383">
      <w:pPr>
        <w:pStyle w:val="Textkrper"/>
        <w:numPr>
          <w:ilvl w:val="0"/>
          <w:numId w:val="23"/>
        </w:numPr>
        <w:tabs>
          <w:tab w:val="left" w:pos="705"/>
        </w:tabs>
        <w:spacing w:line="343" w:lineRule="auto"/>
        <w:ind w:right="148" w:hanging="566"/>
        <w:jc w:val="both"/>
        <w:rPr>
          <w:lang w:val="en-GB"/>
        </w:rPr>
      </w:pPr>
      <w:r w:rsidRPr="00EA3768">
        <w:rPr>
          <w:sz w:val="14"/>
          <w:szCs w:val="14"/>
          <w:lang w:val="en-GB"/>
        </w:rPr>
        <w:t>1</w:t>
      </w:r>
      <w:r w:rsidRPr="00EA3768">
        <w:rPr>
          <w:lang w:val="en-GB"/>
        </w:rPr>
        <w:t>The University of Bayreuth can, through the Faculty referred</w:t>
      </w:r>
      <w:r w:rsidR="006A540A">
        <w:rPr>
          <w:lang w:val="en-GB"/>
        </w:rPr>
        <w:t xml:space="preserve"> to in para. 1 according to § 24</w:t>
      </w:r>
      <w:r w:rsidRPr="00EA3768">
        <w:rPr>
          <w:lang w:val="en-GB"/>
        </w:rPr>
        <w:t>, award the academic degree of "</w:t>
      </w:r>
      <w:r w:rsidR="006A540A">
        <w:rPr>
          <w:lang w:val="en-GB"/>
        </w:rPr>
        <w:t>Doktorin der Philosophie ehrenhalber</w:t>
      </w:r>
      <w:r w:rsidRPr="00EA3768">
        <w:rPr>
          <w:lang w:val="en-GB"/>
        </w:rPr>
        <w:t>"</w:t>
      </w:r>
      <w:r w:rsidR="006A540A">
        <w:rPr>
          <w:lang w:val="en-GB"/>
        </w:rPr>
        <w:t xml:space="preserve"> or “Doktor der Philosophie ehrenhalber”</w:t>
      </w:r>
      <w:r w:rsidRPr="00EA3768">
        <w:rPr>
          <w:lang w:val="en-GB"/>
        </w:rPr>
        <w:t xml:space="preserve">. </w:t>
      </w:r>
      <w:r w:rsidRPr="00EA3768">
        <w:rPr>
          <w:sz w:val="14"/>
          <w:szCs w:val="14"/>
          <w:lang w:val="en-GB"/>
        </w:rPr>
        <w:t>2</w:t>
      </w:r>
      <w:r w:rsidRPr="00EA3768">
        <w:rPr>
          <w:lang w:val="en-GB"/>
        </w:rPr>
        <w:t>The abbreviated form of this degree is "Dr. phil. h. c.".</w:t>
      </w:r>
    </w:p>
    <w:p w:rsidR="0002690E" w:rsidRPr="00EA3768" w:rsidRDefault="0002690E" w:rsidP="006C290E">
      <w:pPr>
        <w:rPr>
          <w:rFonts w:ascii="Arial" w:hAnsi="Arial" w:cs="Arial"/>
          <w:lang w:val="en-GB"/>
        </w:rPr>
      </w:pPr>
    </w:p>
    <w:p w:rsidR="0002690E" w:rsidRPr="00EA3768" w:rsidRDefault="0002690E" w:rsidP="006C290E">
      <w:pPr>
        <w:spacing w:before="1"/>
        <w:rPr>
          <w:rFonts w:ascii="Arial" w:hAnsi="Arial" w:cs="Arial"/>
          <w:sz w:val="18"/>
          <w:szCs w:val="18"/>
          <w:lang w:val="en-GB"/>
        </w:rPr>
      </w:pPr>
    </w:p>
    <w:p w:rsidR="0002690E" w:rsidRPr="00EA3768" w:rsidRDefault="0002690E" w:rsidP="006C290E">
      <w:pPr>
        <w:pStyle w:val="berschrift2"/>
        <w:spacing w:before="0"/>
        <w:ind w:left="309" w:right="317"/>
        <w:jc w:val="center"/>
        <w:rPr>
          <w:lang w:val="en-GB"/>
        </w:rPr>
      </w:pPr>
      <w:r w:rsidRPr="00EA3768">
        <w:rPr>
          <w:lang w:val="en-GB"/>
        </w:rPr>
        <w:t>§ 2</w:t>
      </w:r>
    </w:p>
    <w:p w:rsidR="0002690E" w:rsidRPr="00EA3768" w:rsidRDefault="0002690E" w:rsidP="006C290E">
      <w:pPr>
        <w:spacing w:before="56"/>
        <w:ind w:left="309" w:right="317"/>
        <w:jc w:val="center"/>
        <w:rPr>
          <w:rFonts w:ascii="Arial" w:hAnsi="Arial" w:cs="Arial"/>
          <w:b/>
          <w:bCs/>
          <w:lang w:val="en-GB"/>
        </w:rPr>
      </w:pPr>
      <w:r w:rsidRPr="00EA3768">
        <w:rPr>
          <w:rFonts w:ascii="Arial" w:hAnsi="Arial" w:cs="Arial"/>
          <w:b/>
          <w:bCs/>
          <w:lang w:val="en-GB"/>
        </w:rPr>
        <w:t>Examination authorisation</w:t>
      </w:r>
    </w:p>
    <w:p w:rsidR="0002690E" w:rsidRPr="00EA3768" w:rsidRDefault="0002690E" w:rsidP="006C290E">
      <w:pPr>
        <w:spacing w:before="10"/>
        <w:rPr>
          <w:rFonts w:ascii="Arial" w:hAnsi="Arial" w:cs="Arial"/>
          <w:b/>
          <w:bCs/>
          <w:sz w:val="29"/>
          <w:szCs w:val="29"/>
          <w:lang w:val="en-GB"/>
        </w:rPr>
      </w:pPr>
    </w:p>
    <w:p w:rsidR="0002690E" w:rsidRPr="00EA3768" w:rsidRDefault="0002690E" w:rsidP="00BF4EE2">
      <w:pPr>
        <w:pStyle w:val="Textkrper"/>
        <w:spacing w:line="353" w:lineRule="auto"/>
        <w:ind w:left="138" w:right="147" w:firstLine="0"/>
        <w:jc w:val="both"/>
        <w:rPr>
          <w:sz w:val="20"/>
          <w:szCs w:val="20"/>
          <w:lang w:val="en-GB"/>
        </w:rPr>
      </w:pPr>
      <w:r w:rsidRPr="00EA3768">
        <w:rPr>
          <w:sz w:val="14"/>
          <w:szCs w:val="14"/>
          <w:lang w:val="en-GB"/>
        </w:rPr>
        <w:t>1</w:t>
      </w:r>
      <w:r w:rsidR="00BF4EE2" w:rsidRPr="00BF4EE2">
        <w:rPr>
          <w:lang w:val="en-GB"/>
        </w:rPr>
        <w:t>Instructors entitled to administer examinations under these doctoral regulations are the university instructors within the meaning of Art. 2 Para. 3 Sentence 1 of BayHSchPG of the Faculty of Languages and Literatures, the relieved professors and retired professors (cf. Art. 13 BayHSchPG) and, as a rule, full-time, and in exceptional cases also specially qualified part-time aca</w:t>
      </w:r>
      <w:r w:rsidR="00BF4EE2">
        <w:rPr>
          <w:lang w:val="en-GB"/>
        </w:rPr>
        <w:t xml:space="preserve">demic staff (§ 4 HSchPrüferV). </w:t>
      </w:r>
      <w:r w:rsidR="00BF4EE2">
        <w:rPr>
          <w:sz w:val="14"/>
          <w:szCs w:val="14"/>
          <w:lang w:val="en-GB"/>
        </w:rPr>
        <w:t>2</w:t>
      </w:r>
      <w:r w:rsidR="00BF4EE2" w:rsidRPr="00BF4EE2">
        <w:rPr>
          <w:lang w:val="en-GB"/>
        </w:rPr>
        <w:t>On the proposal of the doctoral candidate, the Dean may also appoint instructors from other faculties of the University of Bayreuth or from other German or foreign universities as examiners, provided that they fulfil the qualification requirements set out in Art. 62 para. 1 BayHSchG in conjunction with § 4 HSchPrüferV.</w:t>
      </w:r>
      <w:r w:rsidR="00BF4EE2" w:rsidRPr="00EA3768">
        <w:rPr>
          <w:sz w:val="20"/>
          <w:szCs w:val="20"/>
          <w:lang w:val="en-GB"/>
        </w:rPr>
        <w:t xml:space="preserve"> </w:t>
      </w:r>
    </w:p>
    <w:p w:rsidR="0002690E" w:rsidRPr="00EA3768" w:rsidRDefault="0002690E" w:rsidP="006C290E">
      <w:pPr>
        <w:spacing w:before="7"/>
        <w:rPr>
          <w:rFonts w:ascii="Arial" w:hAnsi="Arial" w:cs="Arial"/>
          <w:sz w:val="28"/>
          <w:szCs w:val="28"/>
          <w:lang w:val="en-GB"/>
        </w:rPr>
      </w:pPr>
    </w:p>
    <w:p w:rsidR="0002690E" w:rsidRPr="00EA3768" w:rsidRDefault="0002690E" w:rsidP="006C290E">
      <w:pPr>
        <w:pStyle w:val="berschrift2"/>
        <w:spacing w:before="72"/>
        <w:ind w:left="309" w:right="317"/>
        <w:jc w:val="center"/>
        <w:rPr>
          <w:lang w:val="en-GB"/>
        </w:rPr>
      </w:pPr>
      <w:r w:rsidRPr="00EA3768">
        <w:rPr>
          <w:lang w:val="en-GB"/>
        </w:rPr>
        <w:t>§ 3</w:t>
      </w:r>
    </w:p>
    <w:p w:rsidR="0002690E" w:rsidRPr="00EA3768" w:rsidRDefault="0002690E" w:rsidP="006C290E">
      <w:pPr>
        <w:spacing w:before="56"/>
        <w:ind w:left="309" w:right="317"/>
        <w:jc w:val="center"/>
        <w:rPr>
          <w:rFonts w:ascii="Arial" w:hAnsi="Arial" w:cs="Arial"/>
          <w:b/>
          <w:bCs/>
          <w:lang w:val="en-GB"/>
        </w:rPr>
      </w:pPr>
      <w:r w:rsidRPr="00EA3768">
        <w:rPr>
          <w:rFonts w:ascii="Arial" w:hAnsi="Arial" w:cs="Arial"/>
          <w:b/>
          <w:bCs/>
          <w:lang w:val="en-GB"/>
        </w:rPr>
        <w:t>Examination body</w:t>
      </w:r>
    </w:p>
    <w:p w:rsidR="0002690E" w:rsidRPr="00EA3768" w:rsidRDefault="0002690E" w:rsidP="006C290E">
      <w:pPr>
        <w:spacing w:before="1"/>
        <w:rPr>
          <w:rFonts w:ascii="Arial" w:hAnsi="Arial" w:cs="Arial"/>
          <w:b/>
          <w:bCs/>
          <w:sz w:val="32"/>
          <w:szCs w:val="32"/>
          <w:lang w:val="en-GB"/>
        </w:rPr>
      </w:pPr>
    </w:p>
    <w:p w:rsidR="0002690E" w:rsidRPr="00EA3768" w:rsidRDefault="00BF4EE2" w:rsidP="006C290E">
      <w:pPr>
        <w:pStyle w:val="Textkrper"/>
        <w:spacing w:line="359" w:lineRule="auto"/>
        <w:ind w:left="138" w:right="147" w:firstLine="0"/>
        <w:rPr>
          <w:lang w:val="en-GB"/>
        </w:rPr>
      </w:pPr>
      <w:r>
        <w:rPr>
          <w:lang w:val="en-GB"/>
        </w:rPr>
        <w:t>The e</w:t>
      </w:r>
      <w:r w:rsidR="0002690E" w:rsidRPr="00EA3768">
        <w:rPr>
          <w:lang w:val="en-GB"/>
        </w:rPr>
        <w:t xml:space="preserve">xamination body is the doctoral committee of the Faculty of Languages </w:t>
      </w:r>
      <w:r w:rsidR="00114BA9">
        <w:rPr>
          <w:lang w:val="en-GB"/>
        </w:rPr>
        <w:t>and Literatures</w:t>
      </w:r>
      <w:r w:rsidR="0002690E" w:rsidRPr="00EA3768">
        <w:rPr>
          <w:lang w:val="en-GB"/>
        </w:rPr>
        <w:t>.</w:t>
      </w:r>
    </w:p>
    <w:p w:rsidR="0002690E" w:rsidRPr="00EA3768" w:rsidRDefault="0002690E" w:rsidP="006C290E">
      <w:pPr>
        <w:rPr>
          <w:rFonts w:ascii="Arial" w:hAnsi="Arial" w:cs="Arial"/>
          <w:lang w:val="en-GB"/>
        </w:rPr>
      </w:pPr>
    </w:p>
    <w:p w:rsidR="0002690E" w:rsidRPr="00EA3768" w:rsidRDefault="0002690E" w:rsidP="006C290E">
      <w:pPr>
        <w:spacing w:before="5"/>
        <w:rPr>
          <w:rFonts w:ascii="Arial" w:hAnsi="Arial" w:cs="Arial"/>
          <w:sz w:val="29"/>
          <w:szCs w:val="29"/>
          <w:lang w:val="en-GB"/>
        </w:rPr>
      </w:pPr>
    </w:p>
    <w:p w:rsidR="0002690E" w:rsidRPr="00EA3768" w:rsidRDefault="0002690E" w:rsidP="006C290E">
      <w:pPr>
        <w:pStyle w:val="berschrift2"/>
        <w:spacing w:before="0"/>
        <w:ind w:left="309" w:right="317"/>
        <w:jc w:val="center"/>
        <w:rPr>
          <w:lang w:val="en-GB"/>
        </w:rPr>
      </w:pPr>
      <w:r w:rsidRPr="00EA3768">
        <w:rPr>
          <w:lang w:val="en-GB"/>
        </w:rPr>
        <w:t>§ 4</w:t>
      </w:r>
    </w:p>
    <w:p w:rsidR="0002690E" w:rsidRPr="00EA3768" w:rsidRDefault="0002690E" w:rsidP="006C290E">
      <w:pPr>
        <w:spacing w:before="56"/>
        <w:ind w:left="306" w:right="317"/>
        <w:jc w:val="center"/>
        <w:rPr>
          <w:rFonts w:ascii="Arial" w:eastAsia="Times New Roman" w:cs="Arial"/>
          <w:b/>
          <w:bCs/>
          <w:lang w:val="en-GB"/>
        </w:rPr>
      </w:pPr>
      <w:r w:rsidRPr="00EA3768">
        <w:rPr>
          <w:rFonts w:ascii="Arial" w:eastAsia="Times New Roman" w:cs="Arial"/>
          <w:b/>
          <w:bCs/>
          <w:lang w:val="en-GB"/>
        </w:rPr>
        <w:t>The doctoral committee</w:t>
      </w:r>
    </w:p>
    <w:p w:rsidR="0002690E" w:rsidRPr="00EA3768" w:rsidRDefault="0002690E" w:rsidP="006C290E">
      <w:pPr>
        <w:spacing w:before="1"/>
        <w:rPr>
          <w:rFonts w:ascii="Arial" w:hAnsi="Arial" w:cs="Arial"/>
          <w:b/>
          <w:bCs/>
          <w:sz w:val="32"/>
          <w:szCs w:val="32"/>
          <w:lang w:val="en-GB"/>
        </w:rPr>
      </w:pPr>
    </w:p>
    <w:p w:rsidR="0002690E" w:rsidRPr="00EA3768" w:rsidRDefault="0002690E" w:rsidP="006C290E">
      <w:pPr>
        <w:pStyle w:val="Textkrper"/>
        <w:numPr>
          <w:ilvl w:val="0"/>
          <w:numId w:val="22"/>
        </w:numPr>
        <w:tabs>
          <w:tab w:val="left" w:pos="705"/>
        </w:tabs>
        <w:spacing w:line="360" w:lineRule="auto"/>
        <w:ind w:right="147" w:hanging="566"/>
        <w:jc w:val="both"/>
        <w:rPr>
          <w:lang w:val="en-GB"/>
        </w:rPr>
      </w:pPr>
      <w:r w:rsidRPr="00EA3768">
        <w:rPr>
          <w:lang w:val="en-GB"/>
        </w:rPr>
        <w:t xml:space="preserve">The doctoral committee is responsible for the implementation of the doctoral </w:t>
      </w:r>
      <w:r w:rsidR="00CB13E2">
        <w:rPr>
          <w:lang w:val="en-GB"/>
        </w:rPr>
        <w:t>process</w:t>
      </w:r>
      <w:r w:rsidRPr="00EA3768">
        <w:rPr>
          <w:lang w:val="en-GB"/>
        </w:rPr>
        <w:t>, unless otherwise stated in these regulations.</w:t>
      </w:r>
    </w:p>
    <w:p w:rsidR="0002690E" w:rsidRPr="00EA3768" w:rsidRDefault="0002690E" w:rsidP="006C290E">
      <w:pPr>
        <w:spacing w:before="10"/>
        <w:rPr>
          <w:rFonts w:ascii="Arial" w:hAnsi="Arial" w:cs="Arial"/>
          <w:sz w:val="18"/>
          <w:szCs w:val="18"/>
          <w:lang w:val="en-GB"/>
        </w:rPr>
      </w:pPr>
    </w:p>
    <w:p w:rsidR="0002690E" w:rsidRPr="00EA3768" w:rsidRDefault="0002690E" w:rsidP="006C290E">
      <w:pPr>
        <w:pStyle w:val="Textkrper"/>
        <w:numPr>
          <w:ilvl w:val="0"/>
          <w:numId w:val="22"/>
        </w:numPr>
        <w:tabs>
          <w:tab w:val="left" w:pos="705"/>
        </w:tabs>
        <w:spacing w:line="344" w:lineRule="auto"/>
        <w:ind w:right="147" w:hanging="566"/>
        <w:jc w:val="both"/>
        <w:rPr>
          <w:lang w:val="en-GB"/>
        </w:rPr>
      </w:pPr>
      <w:r w:rsidRPr="00EA3768">
        <w:rPr>
          <w:sz w:val="14"/>
          <w:szCs w:val="14"/>
          <w:lang w:val="en-GB"/>
        </w:rPr>
        <w:t>1</w:t>
      </w:r>
      <w:r w:rsidRPr="00EA3768">
        <w:rPr>
          <w:lang w:val="en-GB"/>
        </w:rPr>
        <w:t xml:space="preserve">Members of the doctoral committee are the Dean and seven other authorised examiners according to § 2 and, from the date of their appointment on, assessors and examiners who are not already members of the doctoral committee. </w:t>
      </w:r>
      <w:r w:rsidRPr="00EA3768">
        <w:rPr>
          <w:sz w:val="14"/>
          <w:szCs w:val="14"/>
          <w:lang w:val="en-GB"/>
        </w:rPr>
        <w:t>2</w:t>
      </w:r>
      <w:r w:rsidRPr="00EA3768">
        <w:rPr>
          <w:lang w:val="en-GB"/>
        </w:rPr>
        <w:t xml:space="preserve">The seven members of the doctoral committee are elected by the Faculty Council. </w:t>
      </w:r>
      <w:r w:rsidRPr="00EA3768">
        <w:rPr>
          <w:sz w:val="14"/>
          <w:szCs w:val="14"/>
          <w:lang w:val="en-GB"/>
        </w:rPr>
        <w:t>3</w:t>
      </w:r>
      <w:r w:rsidRPr="00EA3768">
        <w:rPr>
          <w:lang w:val="en-GB"/>
        </w:rPr>
        <w:t xml:space="preserve">The term of office of the doctoral committee is two years. </w:t>
      </w:r>
      <w:r w:rsidRPr="00EA3768">
        <w:rPr>
          <w:sz w:val="14"/>
          <w:szCs w:val="14"/>
          <w:lang w:val="en-GB"/>
        </w:rPr>
        <w:t>4</w:t>
      </w:r>
      <w:r w:rsidR="00C44987">
        <w:rPr>
          <w:lang w:val="en-GB"/>
        </w:rPr>
        <w:t>The c</w:t>
      </w:r>
      <w:r w:rsidRPr="00EA3768">
        <w:rPr>
          <w:lang w:val="en-GB"/>
        </w:rPr>
        <w:t>hairperson of the doctoral committee is the Dean; she or he chairs the meetings of the doctoral committee and directs the day-to-day business.</w:t>
      </w:r>
    </w:p>
    <w:p w:rsidR="0002690E" w:rsidRPr="00EA3768" w:rsidRDefault="0002690E" w:rsidP="006C290E">
      <w:pPr>
        <w:spacing w:before="7"/>
        <w:rPr>
          <w:rFonts w:ascii="Arial" w:hAnsi="Arial" w:cs="Arial"/>
          <w:sz w:val="20"/>
          <w:szCs w:val="20"/>
          <w:lang w:val="en-GB"/>
        </w:rPr>
      </w:pPr>
    </w:p>
    <w:p w:rsidR="0002690E" w:rsidRPr="00EA3768" w:rsidRDefault="0002690E" w:rsidP="006C290E">
      <w:pPr>
        <w:pStyle w:val="Textkrper"/>
        <w:numPr>
          <w:ilvl w:val="0"/>
          <w:numId w:val="22"/>
        </w:numPr>
        <w:tabs>
          <w:tab w:val="left" w:pos="705"/>
        </w:tabs>
        <w:spacing w:line="348" w:lineRule="auto"/>
        <w:ind w:right="149" w:hanging="566"/>
        <w:jc w:val="both"/>
        <w:rPr>
          <w:lang w:val="en-GB"/>
        </w:rPr>
      </w:pPr>
      <w:r w:rsidRPr="00EA3768">
        <w:rPr>
          <w:sz w:val="14"/>
          <w:szCs w:val="14"/>
          <w:lang w:val="en-GB"/>
        </w:rPr>
        <w:t>1</w:t>
      </w:r>
      <w:r w:rsidRPr="00EA3768">
        <w:rPr>
          <w:lang w:val="en-GB"/>
        </w:rPr>
        <w:t>The doctoral committee has a quorum if all members have been invited in writing one week before the meeting and the majority of members are present.</w:t>
      </w:r>
    </w:p>
    <w:p w:rsidR="0002690E" w:rsidRPr="00EA3768" w:rsidRDefault="0002690E" w:rsidP="007B2383">
      <w:pPr>
        <w:pStyle w:val="Textkrper"/>
        <w:spacing w:before="101" w:line="348" w:lineRule="auto"/>
        <w:ind w:right="146" w:firstLine="0"/>
        <w:jc w:val="both"/>
        <w:rPr>
          <w:lang w:val="en-GB"/>
        </w:rPr>
      </w:pPr>
      <w:r w:rsidRPr="00EA3768">
        <w:rPr>
          <w:sz w:val="14"/>
          <w:szCs w:val="14"/>
          <w:lang w:val="en-GB"/>
        </w:rPr>
        <w:t>2</w:t>
      </w:r>
      <w:r w:rsidRPr="00EA3768">
        <w:rPr>
          <w:lang w:val="en-GB"/>
        </w:rPr>
        <w:t xml:space="preserve">They act by a majority of the votes cast. </w:t>
      </w:r>
      <w:r w:rsidRPr="00EA3768">
        <w:rPr>
          <w:sz w:val="14"/>
          <w:szCs w:val="14"/>
          <w:lang w:val="en-GB"/>
        </w:rPr>
        <w:t>3</w:t>
      </w:r>
      <w:r w:rsidRPr="00EA3768">
        <w:rPr>
          <w:lang w:val="en-GB"/>
        </w:rPr>
        <w:t xml:space="preserve">Abstaining from voting, secret voting and transferring of voting rights are not permitted. </w:t>
      </w:r>
      <w:r w:rsidRPr="00EA3768">
        <w:rPr>
          <w:sz w:val="14"/>
          <w:szCs w:val="14"/>
          <w:lang w:val="en-GB"/>
        </w:rPr>
        <w:t>4</w:t>
      </w:r>
      <w:r w:rsidRPr="00EA3768">
        <w:rPr>
          <w:lang w:val="en-GB"/>
        </w:rPr>
        <w:t xml:space="preserve">In the case of a tie vote, the Chairperson has the casting vote. </w:t>
      </w:r>
      <w:r w:rsidRPr="00EA3768">
        <w:rPr>
          <w:sz w:val="14"/>
          <w:szCs w:val="14"/>
          <w:lang w:val="en-GB"/>
        </w:rPr>
        <w:t>5</w:t>
      </w:r>
      <w:r w:rsidRPr="00EA3768">
        <w:rPr>
          <w:lang w:val="en-GB"/>
        </w:rPr>
        <w:t xml:space="preserve">The exclusion due to personal involvement is governed by article 41 para. 2 BayHSchG with regard to article 20 and article 21 of the Bavarian Administrative Procedures Act (BayVwVfG). </w:t>
      </w:r>
      <w:r w:rsidRPr="00EA3768">
        <w:rPr>
          <w:sz w:val="14"/>
          <w:szCs w:val="14"/>
          <w:lang w:val="en-GB"/>
        </w:rPr>
        <w:t>6</w:t>
      </w:r>
      <w:r w:rsidRPr="00EA3768">
        <w:rPr>
          <w:lang w:val="en-GB"/>
        </w:rPr>
        <w:t>The decisions of the doctoral committee are to be communicated to the candidate by the Dean in writing; decisions adversely affecting the candidate are to be justified to the candidate and accompanied with information on their right to appeal.</w:t>
      </w:r>
    </w:p>
    <w:p w:rsidR="0002690E" w:rsidRPr="00EA3768" w:rsidRDefault="0002690E" w:rsidP="006C290E">
      <w:pPr>
        <w:spacing w:before="11"/>
        <w:rPr>
          <w:rFonts w:ascii="Arial" w:hAnsi="Arial" w:cs="Arial"/>
          <w:sz w:val="19"/>
          <w:szCs w:val="19"/>
          <w:lang w:val="en-GB"/>
        </w:rPr>
      </w:pPr>
    </w:p>
    <w:p w:rsidR="0002690E" w:rsidRPr="00EA3768" w:rsidRDefault="0002690E" w:rsidP="007B6773">
      <w:pPr>
        <w:pStyle w:val="Textkrper"/>
        <w:numPr>
          <w:ilvl w:val="0"/>
          <w:numId w:val="22"/>
        </w:numPr>
        <w:tabs>
          <w:tab w:val="left" w:pos="705"/>
        </w:tabs>
        <w:spacing w:line="338" w:lineRule="auto"/>
        <w:ind w:right="148" w:hanging="566"/>
        <w:jc w:val="both"/>
        <w:rPr>
          <w:lang w:val="en-GB"/>
        </w:rPr>
      </w:pPr>
      <w:r w:rsidRPr="00EA3768">
        <w:rPr>
          <w:sz w:val="14"/>
          <w:szCs w:val="14"/>
          <w:lang w:val="en-GB"/>
        </w:rPr>
        <w:t>1</w:t>
      </w:r>
      <w:r w:rsidRPr="00EA3768">
        <w:rPr>
          <w:lang w:val="en-GB"/>
        </w:rPr>
        <w:t xml:space="preserve">The extended doctoral committee of the Faculty of Languages </w:t>
      </w:r>
      <w:r w:rsidR="00114BA9">
        <w:rPr>
          <w:lang w:val="en-GB"/>
        </w:rPr>
        <w:t>and Literatures</w:t>
      </w:r>
      <w:r w:rsidRPr="00EA3768">
        <w:rPr>
          <w:lang w:val="en-GB"/>
        </w:rPr>
        <w:t xml:space="preserve"> is responsible for the awarding of the honorary d</w:t>
      </w:r>
      <w:r w:rsidR="007B6773">
        <w:rPr>
          <w:lang w:val="en-GB"/>
        </w:rPr>
        <w:t>octoral degree according to § 24</w:t>
      </w:r>
      <w:r w:rsidRPr="00EA3768">
        <w:rPr>
          <w:lang w:val="en-GB"/>
        </w:rPr>
        <w:t xml:space="preserve">. </w:t>
      </w:r>
      <w:r w:rsidRPr="00EA3768">
        <w:rPr>
          <w:sz w:val="14"/>
          <w:szCs w:val="14"/>
          <w:lang w:val="en-GB"/>
        </w:rPr>
        <w:t>2</w:t>
      </w:r>
      <w:r w:rsidRPr="00EA3768">
        <w:rPr>
          <w:lang w:val="en-GB"/>
        </w:rPr>
        <w:t xml:space="preserve">It consists </w:t>
      </w:r>
      <w:r w:rsidR="007B6773">
        <w:rPr>
          <w:lang w:val="en-GB"/>
        </w:rPr>
        <w:t xml:space="preserve">of </w:t>
      </w:r>
      <w:r w:rsidR="00C44987">
        <w:rPr>
          <w:lang w:val="en-GB"/>
        </w:rPr>
        <w:t xml:space="preserve">the </w:t>
      </w:r>
      <w:r w:rsidR="007B6773">
        <w:rPr>
          <w:lang w:val="en-GB"/>
        </w:rPr>
        <w:t>full-time university instructors</w:t>
      </w:r>
      <w:r w:rsidRPr="00EA3768">
        <w:rPr>
          <w:lang w:val="en-GB"/>
        </w:rPr>
        <w:t xml:space="preserve"> of the</w:t>
      </w:r>
      <w:r w:rsidR="00C44987">
        <w:rPr>
          <w:lang w:val="en-GB"/>
        </w:rPr>
        <w:t xml:space="preserve"> </w:t>
      </w:r>
      <w:r w:rsidRPr="00EA3768">
        <w:rPr>
          <w:lang w:val="en-GB"/>
        </w:rPr>
        <w:t xml:space="preserve">faculty. </w:t>
      </w:r>
      <w:r w:rsidRPr="00EA3768">
        <w:rPr>
          <w:sz w:val="14"/>
          <w:szCs w:val="14"/>
          <w:lang w:val="en-GB"/>
        </w:rPr>
        <w:t>3</w:t>
      </w:r>
      <w:r w:rsidRPr="00EA3768">
        <w:rPr>
          <w:lang w:val="en-GB"/>
        </w:rPr>
        <w:t xml:space="preserve">The Dean may consult professors relieved of duty or retired professors of the Faculty as advisory members. </w:t>
      </w:r>
      <w:r w:rsidRPr="00EA3768">
        <w:rPr>
          <w:sz w:val="14"/>
          <w:szCs w:val="14"/>
          <w:lang w:val="en-GB"/>
        </w:rPr>
        <w:t>4</w:t>
      </w:r>
      <w:r w:rsidRPr="00EA3768">
        <w:rPr>
          <w:lang w:val="en-GB"/>
        </w:rPr>
        <w:t xml:space="preserve">The Chairperson of the extended doctoral committee is the Dean. </w:t>
      </w:r>
      <w:r w:rsidRPr="00EA3768">
        <w:rPr>
          <w:sz w:val="14"/>
          <w:szCs w:val="14"/>
          <w:lang w:val="en-GB"/>
        </w:rPr>
        <w:t>5</w:t>
      </w:r>
      <w:r w:rsidRPr="00EA3768">
        <w:rPr>
          <w:lang w:val="en-GB"/>
        </w:rPr>
        <w:t>Para. 3 applies accordingly.</w:t>
      </w:r>
    </w:p>
    <w:p w:rsidR="0002690E" w:rsidRPr="00EA3768" w:rsidRDefault="0002690E" w:rsidP="006C290E">
      <w:pPr>
        <w:rPr>
          <w:lang w:val="en-GB"/>
        </w:rPr>
      </w:pPr>
    </w:p>
    <w:p w:rsidR="0002690E" w:rsidRPr="00EA3768" w:rsidRDefault="0002690E" w:rsidP="006C290E">
      <w:pPr>
        <w:spacing w:before="5"/>
        <w:rPr>
          <w:lang w:val="en-GB"/>
        </w:rPr>
      </w:pPr>
    </w:p>
    <w:p w:rsidR="0002690E" w:rsidRPr="00EA3768" w:rsidRDefault="0002690E" w:rsidP="006C290E">
      <w:pPr>
        <w:pStyle w:val="berschrift2"/>
        <w:spacing w:before="0"/>
        <w:ind w:left="309" w:right="317"/>
        <w:jc w:val="center"/>
        <w:rPr>
          <w:lang w:val="en-GB"/>
        </w:rPr>
      </w:pPr>
      <w:r w:rsidRPr="00EA3768">
        <w:rPr>
          <w:lang w:val="en-GB"/>
        </w:rPr>
        <w:t>§ 5</w:t>
      </w:r>
    </w:p>
    <w:p w:rsidR="0002690E" w:rsidRPr="00EA3768" w:rsidRDefault="007B6773" w:rsidP="006C290E">
      <w:pPr>
        <w:spacing w:before="56"/>
        <w:ind w:left="305" w:right="317"/>
        <w:jc w:val="center"/>
        <w:rPr>
          <w:rFonts w:ascii="Arial" w:hAnsi="Arial" w:cs="Arial"/>
          <w:b/>
          <w:bCs/>
          <w:lang w:val="en-GB"/>
        </w:rPr>
      </w:pPr>
      <w:r>
        <w:rPr>
          <w:rFonts w:ascii="Arial" w:hAnsi="Arial" w:cs="Arial"/>
          <w:b/>
          <w:bCs/>
          <w:lang w:val="en-GB"/>
        </w:rPr>
        <w:t>The examination subject</w:t>
      </w:r>
      <w:r w:rsidR="0002690E" w:rsidRPr="00EA3768">
        <w:rPr>
          <w:rFonts w:ascii="Arial" w:hAnsi="Arial" w:cs="Arial"/>
          <w:b/>
          <w:bCs/>
          <w:lang w:val="en-GB"/>
        </w:rPr>
        <w:t xml:space="preserve"> </w:t>
      </w:r>
    </w:p>
    <w:p w:rsidR="0002690E" w:rsidRPr="00EA3768" w:rsidRDefault="0002690E" w:rsidP="006C290E">
      <w:pPr>
        <w:spacing w:before="10"/>
        <w:rPr>
          <w:rFonts w:ascii="Arial" w:hAnsi="Arial" w:cs="Arial"/>
          <w:b/>
          <w:bCs/>
          <w:sz w:val="29"/>
          <w:szCs w:val="29"/>
          <w:lang w:val="en-GB"/>
        </w:rPr>
      </w:pPr>
    </w:p>
    <w:p w:rsidR="0002690E" w:rsidRPr="00EA3768" w:rsidRDefault="0002690E" w:rsidP="007B6773">
      <w:pPr>
        <w:pStyle w:val="Textkrper"/>
        <w:numPr>
          <w:ilvl w:val="0"/>
          <w:numId w:val="21"/>
        </w:numPr>
        <w:tabs>
          <w:tab w:val="left" w:pos="705"/>
        </w:tabs>
        <w:spacing w:line="340" w:lineRule="auto"/>
        <w:ind w:right="147" w:hanging="566"/>
        <w:jc w:val="both"/>
        <w:rPr>
          <w:lang w:val="en-GB"/>
        </w:rPr>
      </w:pPr>
      <w:r w:rsidRPr="00EA3768">
        <w:rPr>
          <w:sz w:val="14"/>
          <w:szCs w:val="14"/>
          <w:lang w:val="en-GB"/>
        </w:rPr>
        <w:t>1</w:t>
      </w:r>
      <w:r w:rsidRPr="00EA3768">
        <w:rPr>
          <w:lang w:val="en-GB"/>
        </w:rPr>
        <w:t xml:space="preserve">For the examination to obtain the degree </w:t>
      </w:r>
      <w:r w:rsidR="007B6773">
        <w:rPr>
          <w:lang w:val="en-GB"/>
        </w:rPr>
        <w:t>“Doktor der Philosophie” or “Doktorin der Philosophie”,</w:t>
      </w:r>
      <w:r w:rsidRPr="00EA3768">
        <w:rPr>
          <w:lang w:val="en-GB"/>
        </w:rPr>
        <w:t xml:space="preserve"> the candidate choose</w:t>
      </w:r>
      <w:r w:rsidR="007B6773">
        <w:rPr>
          <w:lang w:val="en-GB"/>
        </w:rPr>
        <w:t>s an examination subject that is</w:t>
      </w:r>
      <w:r w:rsidRPr="00EA3768">
        <w:rPr>
          <w:lang w:val="en-GB"/>
        </w:rPr>
        <w:t xml:space="preserve"> represented by a university</w:t>
      </w:r>
      <w:r w:rsidR="007B6773">
        <w:rPr>
          <w:lang w:val="en-GB"/>
        </w:rPr>
        <w:t xml:space="preserve"> instructor</w:t>
      </w:r>
      <w:r w:rsidRPr="00EA3768">
        <w:rPr>
          <w:lang w:val="en-GB"/>
        </w:rPr>
        <w:t xml:space="preserve"> of the Faculty of Languages </w:t>
      </w:r>
      <w:r w:rsidR="00114BA9">
        <w:rPr>
          <w:lang w:val="en-GB"/>
        </w:rPr>
        <w:t>and Literatures</w:t>
      </w:r>
      <w:r w:rsidR="007B6773">
        <w:rPr>
          <w:lang w:val="en-GB"/>
        </w:rPr>
        <w:t xml:space="preserve"> and is </w:t>
      </w:r>
      <w:r w:rsidRPr="00EA3768">
        <w:rPr>
          <w:lang w:val="en-GB"/>
        </w:rPr>
        <w:t xml:space="preserve">listed in the </w:t>
      </w:r>
      <w:r w:rsidR="007B6773">
        <w:rPr>
          <w:lang w:val="en-GB"/>
        </w:rPr>
        <w:t>annex</w:t>
      </w:r>
      <w:r w:rsidRPr="00EA3768">
        <w:rPr>
          <w:lang w:val="en-GB"/>
        </w:rPr>
        <w:t>.</w:t>
      </w:r>
    </w:p>
    <w:p w:rsidR="0002690E" w:rsidRPr="00EA3768" w:rsidRDefault="0002690E" w:rsidP="006C290E">
      <w:pPr>
        <w:spacing w:before="2"/>
        <w:rPr>
          <w:rFonts w:ascii="Arial" w:hAnsi="Arial" w:cs="Arial"/>
          <w:sz w:val="21"/>
          <w:szCs w:val="21"/>
          <w:lang w:val="en-GB"/>
        </w:rPr>
      </w:pPr>
    </w:p>
    <w:p w:rsidR="0002690E" w:rsidRPr="00EA3768" w:rsidRDefault="0002690E" w:rsidP="006C290E">
      <w:pPr>
        <w:pStyle w:val="Textkrper"/>
        <w:numPr>
          <w:ilvl w:val="0"/>
          <w:numId w:val="21"/>
        </w:numPr>
        <w:tabs>
          <w:tab w:val="left" w:pos="705"/>
        </w:tabs>
        <w:spacing w:line="360" w:lineRule="auto"/>
        <w:ind w:right="147" w:hanging="566"/>
        <w:jc w:val="both"/>
        <w:rPr>
          <w:lang w:val="en-GB"/>
        </w:rPr>
      </w:pPr>
      <w:r w:rsidRPr="00EA3768">
        <w:rPr>
          <w:lang w:val="en-GB"/>
        </w:rPr>
        <w:t>The doctoral committee may approve a subject as a</w:t>
      </w:r>
      <w:r w:rsidR="007B6773">
        <w:rPr>
          <w:lang w:val="en-GB"/>
        </w:rPr>
        <w:t>n examination subject</w:t>
      </w:r>
      <w:r w:rsidRPr="00EA3768">
        <w:rPr>
          <w:lang w:val="en-GB"/>
        </w:rPr>
        <w:t xml:space="preserve">, which is not represented at the University of Bayreuth, if it is specified as a thematic focus in a </w:t>
      </w:r>
      <w:r w:rsidRPr="00EA3768">
        <w:rPr>
          <w:lang w:val="en-GB"/>
        </w:rPr>
        <w:lastRenderedPageBreak/>
        <w:t>doctoral program</w:t>
      </w:r>
      <w:r w:rsidR="007B6773">
        <w:rPr>
          <w:lang w:val="en-GB"/>
        </w:rPr>
        <w:t>me</w:t>
      </w:r>
      <w:r w:rsidRPr="00EA3768">
        <w:rPr>
          <w:lang w:val="en-GB"/>
        </w:rPr>
        <w:t xml:space="preserve"> of the Faculty of Languages </w:t>
      </w:r>
      <w:r w:rsidR="00114BA9">
        <w:rPr>
          <w:lang w:val="en-GB"/>
        </w:rPr>
        <w:t>and Literatures</w:t>
      </w:r>
      <w:r w:rsidRPr="00EA3768">
        <w:rPr>
          <w:lang w:val="en-GB"/>
        </w:rPr>
        <w:t xml:space="preserve"> and if the candidate is a member of this doctoral program</w:t>
      </w:r>
      <w:r w:rsidR="007B6773">
        <w:rPr>
          <w:lang w:val="en-GB"/>
        </w:rPr>
        <w:t>me</w:t>
      </w:r>
      <w:r w:rsidRPr="00EA3768">
        <w:rPr>
          <w:lang w:val="en-GB"/>
        </w:rPr>
        <w:t>.</w:t>
      </w:r>
    </w:p>
    <w:p w:rsidR="0002690E" w:rsidRPr="00EA3768" w:rsidRDefault="0002690E" w:rsidP="006C290E">
      <w:pPr>
        <w:spacing w:before="1"/>
        <w:rPr>
          <w:rFonts w:ascii="Arial" w:hAnsi="Arial" w:cs="Arial"/>
          <w:sz w:val="21"/>
          <w:szCs w:val="21"/>
          <w:lang w:val="en-GB"/>
        </w:rPr>
      </w:pPr>
    </w:p>
    <w:p w:rsidR="0002690E" w:rsidRPr="00EA3768" w:rsidRDefault="0002690E" w:rsidP="006C290E">
      <w:pPr>
        <w:rPr>
          <w:rFonts w:ascii="Arial" w:hAnsi="Arial" w:cs="Arial"/>
          <w:lang w:val="en-GB"/>
        </w:rPr>
      </w:pPr>
    </w:p>
    <w:p w:rsidR="0002690E" w:rsidRPr="00EA3768" w:rsidRDefault="0002690E" w:rsidP="006C290E">
      <w:pPr>
        <w:spacing w:before="5"/>
        <w:rPr>
          <w:rFonts w:ascii="Arial" w:hAnsi="Arial" w:cs="Arial"/>
          <w:sz w:val="29"/>
          <w:szCs w:val="29"/>
          <w:lang w:val="en-GB"/>
        </w:rPr>
      </w:pPr>
    </w:p>
    <w:p w:rsidR="0002690E" w:rsidRPr="00EA3768" w:rsidRDefault="0002690E" w:rsidP="006C290E">
      <w:pPr>
        <w:pStyle w:val="berschrift2"/>
        <w:spacing w:before="0"/>
        <w:ind w:left="555"/>
        <w:jc w:val="center"/>
        <w:rPr>
          <w:lang w:val="en-GB"/>
        </w:rPr>
      </w:pPr>
      <w:r w:rsidRPr="00EA3768">
        <w:rPr>
          <w:lang w:val="en-GB"/>
        </w:rPr>
        <w:t>§ 6</w:t>
      </w:r>
    </w:p>
    <w:p w:rsidR="0002690E" w:rsidRPr="00EA3768" w:rsidRDefault="0002690E" w:rsidP="006C290E">
      <w:pPr>
        <w:spacing w:before="56" w:line="359" w:lineRule="auto"/>
        <w:ind w:left="306" w:right="317"/>
        <w:jc w:val="center"/>
        <w:rPr>
          <w:rFonts w:ascii="Arial" w:hAnsi="Arial" w:cs="Arial"/>
          <w:b/>
          <w:bCs/>
          <w:lang w:val="en-GB"/>
        </w:rPr>
      </w:pPr>
      <w:r w:rsidRPr="00EA3768">
        <w:rPr>
          <w:rFonts w:ascii="Arial" w:hAnsi="Arial" w:cs="Arial"/>
          <w:b/>
          <w:bCs/>
          <w:lang w:val="en-GB"/>
        </w:rPr>
        <w:t>A doctorate within a doctoral program or structured doctoral studies at the University of Bayreuth</w:t>
      </w:r>
    </w:p>
    <w:p w:rsidR="0002690E" w:rsidRPr="00EA3768" w:rsidRDefault="0002690E" w:rsidP="006C290E">
      <w:pPr>
        <w:spacing w:before="5"/>
        <w:rPr>
          <w:rFonts w:ascii="Arial" w:hAnsi="Arial" w:cs="Arial"/>
          <w:b/>
          <w:bCs/>
          <w:sz w:val="19"/>
          <w:szCs w:val="19"/>
          <w:lang w:val="en-GB"/>
        </w:rPr>
      </w:pPr>
    </w:p>
    <w:p w:rsidR="0002690E" w:rsidRPr="00EA3768" w:rsidRDefault="0002690E" w:rsidP="007B6773">
      <w:pPr>
        <w:pStyle w:val="Textkrper"/>
        <w:spacing w:line="356" w:lineRule="auto"/>
        <w:ind w:left="138" w:right="147" w:firstLine="0"/>
        <w:jc w:val="both"/>
        <w:rPr>
          <w:lang w:val="en-GB"/>
        </w:rPr>
      </w:pPr>
      <w:r w:rsidRPr="00EA3768">
        <w:rPr>
          <w:sz w:val="14"/>
          <w:szCs w:val="14"/>
          <w:lang w:val="en-GB"/>
        </w:rPr>
        <w:t>1</w:t>
      </w:r>
      <w:r w:rsidRPr="00EA3768">
        <w:rPr>
          <w:lang w:val="en-GB"/>
        </w:rPr>
        <w:t xml:space="preserve">Candidates whose doctoral subject is represented by a professor of the Faculty of Languages </w:t>
      </w:r>
      <w:r w:rsidR="00114BA9">
        <w:rPr>
          <w:lang w:val="en-GB"/>
        </w:rPr>
        <w:t>and Literatures</w:t>
      </w:r>
      <w:r w:rsidRPr="00EA3768">
        <w:rPr>
          <w:lang w:val="en-GB"/>
        </w:rPr>
        <w:t>, but were approved for a doctoral program</w:t>
      </w:r>
      <w:r w:rsidR="00D525BB">
        <w:rPr>
          <w:lang w:val="en-GB"/>
        </w:rPr>
        <w:t>me</w:t>
      </w:r>
      <w:r w:rsidRPr="00EA3768">
        <w:rPr>
          <w:lang w:val="en-GB"/>
        </w:rPr>
        <w:t xml:space="preserve"> or a structured doctoral studies at the University of Bayreuth can go through their doctoral </w:t>
      </w:r>
      <w:r w:rsidR="00CB13E2">
        <w:rPr>
          <w:lang w:val="en-GB"/>
        </w:rPr>
        <w:t>process</w:t>
      </w:r>
      <w:r w:rsidRPr="00EA3768">
        <w:rPr>
          <w:lang w:val="en-GB"/>
        </w:rPr>
        <w:t xml:space="preserve"> fol</w:t>
      </w:r>
      <w:r w:rsidR="007B6773">
        <w:rPr>
          <w:lang w:val="en-GB"/>
        </w:rPr>
        <w:t xml:space="preserve">lowing the respective applicable </w:t>
      </w:r>
      <w:r w:rsidRPr="00EA3768">
        <w:rPr>
          <w:lang w:val="en-GB"/>
        </w:rPr>
        <w:t>doctoral program</w:t>
      </w:r>
      <w:r w:rsidR="007B6773">
        <w:rPr>
          <w:lang w:val="en-GB"/>
        </w:rPr>
        <w:t>me</w:t>
      </w:r>
      <w:r w:rsidRPr="00EA3768">
        <w:rPr>
          <w:lang w:val="en-GB"/>
        </w:rPr>
        <w:t xml:space="preserve"> / doctoral regulations. </w:t>
      </w:r>
      <w:r w:rsidRPr="00EA3768">
        <w:rPr>
          <w:sz w:val="14"/>
          <w:szCs w:val="14"/>
          <w:lang w:val="en-GB"/>
        </w:rPr>
        <w:t>2</w:t>
      </w:r>
      <w:r w:rsidRPr="00EA3768">
        <w:rPr>
          <w:lang w:val="en-GB"/>
        </w:rPr>
        <w:t xml:space="preserve">Supervision by the representative of the subjects of the Faculty of Languages </w:t>
      </w:r>
      <w:r w:rsidR="00114BA9">
        <w:rPr>
          <w:lang w:val="en-GB"/>
        </w:rPr>
        <w:t>and Literatures</w:t>
      </w:r>
      <w:r w:rsidRPr="00EA3768">
        <w:rPr>
          <w:lang w:val="en-GB"/>
        </w:rPr>
        <w:t xml:space="preserve"> must be ensured. </w:t>
      </w:r>
      <w:r w:rsidRPr="00EA3768">
        <w:rPr>
          <w:sz w:val="14"/>
          <w:szCs w:val="14"/>
          <w:lang w:val="en-GB"/>
        </w:rPr>
        <w:t>3</w:t>
      </w:r>
      <w:r w:rsidRPr="00EA3768">
        <w:rPr>
          <w:lang w:val="en-GB"/>
        </w:rPr>
        <w:t xml:space="preserve">Candidates have to request and submit this prior to the </w:t>
      </w:r>
      <w:r w:rsidR="00CB13E2">
        <w:rPr>
          <w:lang w:val="en-GB"/>
        </w:rPr>
        <w:t>process</w:t>
      </w:r>
      <w:r w:rsidRPr="00EA3768">
        <w:rPr>
          <w:lang w:val="en-GB"/>
        </w:rPr>
        <w:t xml:space="preserve"> in writing to the Dean of the Faculty of Languages </w:t>
      </w:r>
      <w:r w:rsidR="00114BA9">
        <w:rPr>
          <w:lang w:val="en-GB"/>
        </w:rPr>
        <w:t>and Literatures</w:t>
      </w:r>
      <w:r w:rsidRPr="00EA3768">
        <w:rPr>
          <w:lang w:val="en-GB"/>
        </w:rPr>
        <w:t xml:space="preserve">. </w:t>
      </w:r>
      <w:r w:rsidRPr="00EA3768">
        <w:rPr>
          <w:sz w:val="14"/>
          <w:szCs w:val="14"/>
          <w:lang w:val="en-GB"/>
        </w:rPr>
        <w:t>4</w:t>
      </w:r>
      <w:r w:rsidRPr="00EA3768">
        <w:rPr>
          <w:lang w:val="en-GB"/>
        </w:rPr>
        <w:t>The doctoral committe</w:t>
      </w:r>
      <w:r w:rsidR="007B6773">
        <w:rPr>
          <w:lang w:val="en-GB"/>
        </w:rPr>
        <w:t xml:space="preserve">e of the Faculty of Languages </w:t>
      </w:r>
      <w:r w:rsidR="00114BA9">
        <w:rPr>
          <w:lang w:val="en-GB"/>
        </w:rPr>
        <w:t>and Literatures</w:t>
      </w:r>
      <w:r w:rsidRPr="00EA3768">
        <w:rPr>
          <w:lang w:val="en-GB"/>
        </w:rPr>
        <w:t xml:space="preserve"> decides on the application in agreement with the doctoral committee of the doctoral program</w:t>
      </w:r>
      <w:r w:rsidR="00D525BB">
        <w:rPr>
          <w:lang w:val="en-GB"/>
        </w:rPr>
        <w:t>me</w:t>
      </w:r>
      <w:r w:rsidRPr="00EA3768">
        <w:rPr>
          <w:lang w:val="en-GB"/>
        </w:rPr>
        <w:t>/doctoral studies.</w:t>
      </w:r>
    </w:p>
    <w:p w:rsidR="0002690E" w:rsidRPr="00EA3768" w:rsidRDefault="0002690E" w:rsidP="006C290E">
      <w:pPr>
        <w:rPr>
          <w:rFonts w:ascii="Arial" w:hAnsi="Arial" w:cs="Arial"/>
          <w:lang w:val="en-GB"/>
        </w:rPr>
      </w:pPr>
    </w:p>
    <w:p w:rsidR="0002690E" w:rsidRPr="00EA3768" w:rsidRDefault="0002690E" w:rsidP="006C290E">
      <w:pPr>
        <w:spacing w:before="3"/>
        <w:rPr>
          <w:rFonts w:ascii="Arial" w:hAnsi="Arial" w:cs="Arial"/>
          <w:sz w:val="31"/>
          <w:szCs w:val="31"/>
          <w:lang w:val="en-GB"/>
        </w:rPr>
      </w:pPr>
    </w:p>
    <w:p w:rsidR="0002690E" w:rsidRPr="00EA3768" w:rsidRDefault="0002690E" w:rsidP="006C290E">
      <w:pPr>
        <w:pStyle w:val="berschrift2"/>
        <w:spacing w:before="0"/>
        <w:ind w:left="309" w:right="317"/>
        <w:jc w:val="center"/>
        <w:rPr>
          <w:lang w:val="en-GB"/>
        </w:rPr>
      </w:pPr>
      <w:r w:rsidRPr="00EA3768">
        <w:rPr>
          <w:lang w:val="en-GB"/>
        </w:rPr>
        <w:t>§ 7</w:t>
      </w:r>
    </w:p>
    <w:p w:rsidR="0002690E" w:rsidRPr="00EA3768" w:rsidRDefault="00D556FC" w:rsidP="006C290E">
      <w:pPr>
        <w:spacing w:before="59"/>
        <w:ind w:left="306" w:right="317"/>
        <w:jc w:val="center"/>
        <w:rPr>
          <w:rFonts w:ascii="Arial" w:hAnsi="Arial" w:cs="Arial"/>
          <w:b/>
          <w:bCs/>
          <w:lang w:val="en-GB"/>
        </w:rPr>
      </w:pPr>
      <w:r>
        <w:rPr>
          <w:rFonts w:ascii="Arial" w:hAnsi="Arial" w:cs="Arial"/>
          <w:b/>
          <w:bCs/>
          <w:lang w:val="en-GB"/>
        </w:rPr>
        <w:t>Admission to</w:t>
      </w:r>
      <w:r w:rsidR="0002690E" w:rsidRPr="00EA3768">
        <w:rPr>
          <w:rFonts w:ascii="Arial" w:hAnsi="Arial" w:cs="Arial"/>
          <w:b/>
          <w:bCs/>
          <w:lang w:val="en-GB"/>
        </w:rPr>
        <w:t xml:space="preserve"> a doctorate</w:t>
      </w:r>
    </w:p>
    <w:p w:rsidR="0002690E" w:rsidRPr="00EA3768" w:rsidRDefault="0002690E" w:rsidP="006C290E">
      <w:pPr>
        <w:spacing w:before="10"/>
        <w:rPr>
          <w:rFonts w:ascii="Arial" w:hAnsi="Arial" w:cs="Arial"/>
          <w:b/>
          <w:bCs/>
          <w:sz w:val="29"/>
          <w:szCs w:val="29"/>
          <w:lang w:val="en-GB"/>
        </w:rPr>
      </w:pPr>
    </w:p>
    <w:p w:rsidR="0002690E" w:rsidRPr="00D556FC" w:rsidRDefault="0002690E" w:rsidP="00D556FC">
      <w:pPr>
        <w:pStyle w:val="Textkrper"/>
        <w:numPr>
          <w:ilvl w:val="0"/>
          <w:numId w:val="20"/>
        </w:numPr>
        <w:tabs>
          <w:tab w:val="left" w:pos="705"/>
        </w:tabs>
        <w:spacing w:line="338" w:lineRule="auto"/>
        <w:ind w:right="148"/>
        <w:jc w:val="both"/>
        <w:rPr>
          <w:sz w:val="21"/>
          <w:szCs w:val="21"/>
          <w:lang w:val="en-GB"/>
        </w:rPr>
      </w:pPr>
      <w:r w:rsidRPr="00EA3768">
        <w:rPr>
          <w:sz w:val="14"/>
          <w:szCs w:val="14"/>
          <w:lang w:val="en-GB"/>
        </w:rPr>
        <w:t>1</w:t>
      </w:r>
      <w:r w:rsidR="00D556FC" w:rsidRPr="00D556FC">
        <w:rPr>
          <w:lang w:val="en-GB"/>
        </w:rPr>
        <w:t>The application for admission to a doctorate must be submitted in writing to the chairm</w:t>
      </w:r>
      <w:r w:rsidR="00D556FC">
        <w:rPr>
          <w:lang w:val="en-GB"/>
        </w:rPr>
        <w:t xml:space="preserve">an of the doctoral commission. </w:t>
      </w:r>
      <w:r w:rsidR="00D556FC">
        <w:rPr>
          <w:sz w:val="14"/>
          <w:szCs w:val="14"/>
          <w:lang w:val="en-GB"/>
        </w:rPr>
        <w:t>2</w:t>
      </w:r>
      <w:r w:rsidR="00D556FC" w:rsidRPr="00D556FC">
        <w:rPr>
          <w:lang w:val="en-GB"/>
        </w:rPr>
        <w:t>The applicant must meet the following requirements:</w:t>
      </w:r>
    </w:p>
    <w:p w:rsidR="00D556FC" w:rsidRDefault="00D556FC" w:rsidP="00D556FC">
      <w:pPr>
        <w:pStyle w:val="Textkrper"/>
        <w:tabs>
          <w:tab w:val="left" w:pos="705"/>
        </w:tabs>
        <w:spacing w:line="338" w:lineRule="auto"/>
        <w:ind w:left="1440" w:right="148" w:firstLine="0"/>
        <w:jc w:val="both"/>
        <w:rPr>
          <w:sz w:val="21"/>
          <w:szCs w:val="21"/>
          <w:lang w:val="en-GB"/>
        </w:rPr>
      </w:pPr>
      <w:r>
        <w:rPr>
          <w:sz w:val="21"/>
          <w:szCs w:val="21"/>
          <w:lang w:val="en-GB"/>
        </w:rPr>
        <w:t xml:space="preserve">1. </w:t>
      </w:r>
      <w:r w:rsidRPr="00D556FC">
        <w:rPr>
          <w:sz w:val="21"/>
          <w:szCs w:val="21"/>
          <w:lang w:val="en-GB"/>
        </w:rPr>
        <w:t xml:space="preserve">He or she must prove that they have a subject-related university degree and have completed their studies by passing a Diplom, Magister, master's, or </w:t>
      </w:r>
      <w:r w:rsidR="00D525BB">
        <w:rPr>
          <w:sz w:val="21"/>
          <w:szCs w:val="21"/>
          <w:lang w:val="en-GB"/>
        </w:rPr>
        <w:t xml:space="preserve">first state examination for </w:t>
      </w:r>
      <w:r w:rsidRPr="00D556FC">
        <w:rPr>
          <w:sz w:val="21"/>
          <w:szCs w:val="21"/>
          <w:lang w:val="en-GB"/>
        </w:rPr>
        <w:t xml:space="preserve">teaching at secondary schools (Gymnasien) or an equivalent final examination at a higher education </w:t>
      </w:r>
      <w:r w:rsidR="00175736" w:rsidRPr="00D556FC">
        <w:rPr>
          <w:sz w:val="21"/>
          <w:szCs w:val="21"/>
          <w:lang w:val="en-GB"/>
        </w:rPr>
        <w:t>institution</w:t>
      </w:r>
      <w:r w:rsidRPr="00D556FC">
        <w:rPr>
          <w:sz w:val="21"/>
          <w:szCs w:val="21"/>
          <w:lang w:val="en-GB"/>
        </w:rPr>
        <w:t xml:space="preserve"> in the Federal Republic of Germany with at least the grade "good" (for lawyers: "fully satisfactory") or have completed a subject-related master's degree at a university of applied sciences in the Federal Republic of Germany or another equivalent degree at a domestic or foreign university with a grade of at least "good" (for lawyers: "fully satisfactory").</w:t>
      </w:r>
    </w:p>
    <w:p w:rsidR="00D556FC" w:rsidRPr="00D556FC" w:rsidRDefault="00D556FC" w:rsidP="00D556FC">
      <w:pPr>
        <w:pStyle w:val="Textkrper"/>
        <w:tabs>
          <w:tab w:val="left" w:pos="705"/>
        </w:tabs>
        <w:spacing w:line="338" w:lineRule="auto"/>
        <w:ind w:left="1440" w:right="148"/>
        <w:jc w:val="both"/>
        <w:rPr>
          <w:sz w:val="21"/>
          <w:szCs w:val="21"/>
          <w:lang w:val="en-GB"/>
        </w:rPr>
      </w:pPr>
      <w:r>
        <w:rPr>
          <w:sz w:val="21"/>
          <w:szCs w:val="21"/>
          <w:lang w:val="en-GB"/>
        </w:rPr>
        <w:tab/>
        <w:t xml:space="preserve">2. </w:t>
      </w:r>
      <w:r w:rsidRPr="00D556FC">
        <w:rPr>
          <w:sz w:val="21"/>
          <w:szCs w:val="21"/>
          <w:lang w:val="en-GB"/>
        </w:rPr>
        <w:t>He or she must not have proven himself or herself unworthy of a doctoral title through her or his conduct.</w:t>
      </w:r>
    </w:p>
    <w:p w:rsidR="00D556FC" w:rsidRPr="00D556FC" w:rsidRDefault="00D556FC" w:rsidP="00D556FC">
      <w:pPr>
        <w:pStyle w:val="Textkrper"/>
        <w:tabs>
          <w:tab w:val="left" w:pos="705"/>
        </w:tabs>
        <w:spacing w:line="338" w:lineRule="auto"/>
        <w:ind w:right="148"/>
        <w:jc w:val="both"/>
        <w:rPr>
          <w:sz w:val="21"/>
          <w:szCs w:val="21"/>
          <w:lang w:val="en-GB"/>
        </w:rPr>
      </w:pPr>
      <w:r>
        <w:rPr>
          <w:sz w:val="21"/>
          <w:szCs w:val="21"/>
          <w:lang w:val="en-GB"/>
        </w:rPr>
        <w:tab/>
      </w:r>
      <w:r>
        <w:rPr>
          <w:sz w:val="21"/>
          <w:szCs w:val="21"/>
          <w:lang w:val="en-GB"/>
        </w:rPr>
        <w:tab/>
      </w:r>
      <w:r>
        <w:rPr>
          <w:sz w:val="21"/>
          <w:szCs w:val="21"/>
          <w:lang w:val="en-GB"/>
        </w:rPr>
        <w:tab/>
      </w:r>
      <w:r>
        <w:rPr>
          <w:sz w:val="21"/>
          <w:szCs w:val="21"/>
          <w:lang w:val="en-GB"/>
        </w:rPr>
        <w:tab/>
      </w:r>
      <w:r w:rsidRPr="00D556FC">
        <w:rPr>
          <w:sz w:val="21"/>
          <w:szCs w:val="21"/>
          <w:lang w:val="en-GB"/>
        </w:rPr>
        <w:t>3. He or she must not have definitively failed this or a similar doctoral examination.</w:t>
      </w:r>
    </w:p>
    <w:p w:rsidR="00D556FC" w:rsidRPr="00D556FC" w:rsidRDefault="00D556FC" w:rsidP="00D556FC">
      <w:pPr>
        <w:pStyle w:val="Textkrper"/>
        <w:tabs>
          <w:tab w:val="left" w:pos="705"/>
        </w:tabs>
        <w:spacing w:line="338" w:lineRule="auto"/>
        <w:ind w:left="1440" w:right="148"/>
        <w:jc w:val="both"/>
        <w:rPr>
          <w:sz w:val="21"/>
          <w:szCs w:val="21"/>
          <w:lang w:val="en-GB"/>
        </w:rPr>
      </w:pPr>
      <w:r>
        <w:rPr>
          <w:sz w:val="21"/>
          <w:szCs w:val="21"/>
          <w:lang w:val="en-GB"/>
        </w:rPr>
        <w:tab/>
      </w:r>
      <w:r w:rsidRPr="00D556FC">
        <w:rPr>
          <w:sz w:val="21"/>
          <w:szCs w:val="21"/>
          <w:lang w:val="en-GB"/>
        </w:rPr>
        <w:t>4. He or she declares in writing that he or she has not already been accepted for a doctorate in the same subject at another university or another doctoral institute at the University of Bayreuth.</w:t>
      </w:r>
    </w:p>
    <w:p w:rsidR="00D556FC" w:rsidRPr="00EA3768" w:rsidRDefault="00D556FC" w:rsidP="00D556FC">
      <w:pPr>
        <w:pStyle w:val="Textkrper"/>
        <w:tabs>
          <w:tab w:val="left" w:pos="705"/>
        </w:tabs>
        <w:spacing w:line="338" w:lineRule="auto"/>
        <w:ind w:left="1440" w:right="148" w:firstLine="0"/>
        <w:jc w:val="both"/>
        <w:rPr>
          <w:sz w:val="21"/>
          <w:szCs w:val="21"/>
          <w:lang w:val="en-GB"/>
        </w:rPr>
      </w:pPr>
      <w:r>
        <w:rPr>
          <w:sz w:val="21"/>
          <w:szCs w:val="21"/>
          <w:lang w:val="en-GB"/>
        </w:rPr>
        <w:t>5. H</w:t>
      </w:r>
      <w:r w:rsidRPr="00D556FC">
        <w:rPr>
          <w:sz w:val="21"/>
          <w:szCs w:val="21"/>
          <w:lang w:val="en-GB"/>
        </w:rPr>
        <w:t>e or she encloses a written supervision agreement by a supervisor who is entitled to administer examinations.</w:t>
      </w:r>
    </w:p>
    <w:p w:rsidR="0002690E" w:rsidRDefault="00D556FC" w:rsidP="00D556FC">
      <w:pPr>
        <w:pStyle w:val="Textkrper"/>
        <w:numPr>
          <w:ilvl w:val="0"/>
          <w:numId w:val="20"/>
        </w:numPr>
        <w:tabs>
          <w:tab w:val="left" w:pos="705"/>
        </w:tabs>
        <w:spacing w:line="359" w:lineRule="auto"/>
        <w:ind w:right="151"/>
        <w:jc w:val="both"/>
        <w:rPr>
          <w:lang w:val="en-GB"/>
        </w:rPr>
      </w:pPr>
      <w:r w:rsidRPr="00D556FC">
        <w:rPr>
          <w:lang w:val="en-GB"/>
        </w:rPr>
        <w:t xml:space="preserve">If the doctorate is to be awarded in an examination subject that is different from the main subject or subjects of the completed course of study, the doctoral commission may </w:t>
      </w:r>
      <w:r w:rsidRPr="00D556FC">
        <w:rPr>
          <w:lang w:val="en-GB"/>
        </w:rPr>
        <w:lastRenderedPageBreak/>
        <w:t>exceptionally accept a doctoral candidate for a doctorate if the requirements of No. 1 are fulfilled and</w:t>
      </w:r>
    </w:p>
    <w:p w:rsidR="0004514D" w:rsidRDefault="0004514D" w:rsidP="0004514D">
      <w:pPr>
        <w:pStyle w:val="Textkrper"/>
        <w:tabs>
          <w:tab w:val="left" w:pos="705"/>
        </w:tabs>
        <w:spacing w:line="359" w:lineRule="auto"/>
        <w:ind w:right="151" w:firstLine="0"/>
        <w:jc w:val="both"/>
        <w:rPr>
          <w:lang w:val="en-GB"/>
        </w:rPr>
      </w:pPr>
      <w:r>
        <w:rPr>
          <w:lang w:val="en-GB"/>
        </w:rPr>
        <w:t xml:space="preserve">a) </w:t>
      </w:r>
      <w:r w:rsidRPr="0004514D">
        <w:rPr>
          <w:lang w:val="en-GB"/>
        </w:rPr>
        <w:t>if the subject chosen for the examination subject has previously been studied as a minor subject and the grade obtained in this minor subject has been certified with at least the grade "good"; all subjects of a department are regarded as a "subject" within the meaning of these regulations.</w:t>
      </w:r>
    </w:p>
    <w:p w:rsidR="0004514D" w:rsidRDefault="0004514D" w:rsidP="0004514D">
      <w:pPr>
        <w:pStyle w:val="Textkrper"/>
        <w:tabs>
          <w:tab w:val="left" w:pos="705"/>
        </w:tabs>
        <w:spacing w:line="359" w:lineRule="auto"/>
        <w:ind w:right="151" w:firstLine="0"/>
        <w:jc w:val="both"/>
        <w:rPr>
          <w:lang w:val="en-GB"/>
        </w:rPr>
      </w:pPr>
      <w:r>
        <w:rPr>
          <w:lang w:val="en-GB"/>
        </w:rPr>
        <w:t>or</w:t>
      </w:r>
    </w:p>
    <w:p w:rsidR="0004514D" w:rsidRDefault="0004514D" w:rsidP="0004514D">
      <w:pPr>
        <w:pStyle w:val="Textkrper"/>
        <w:tabs>
          <w:tab w:val="left" w:pos="705"/>
        </w:tabs>
        <w:spacing w:line="359" w:lineRule="auto"/>
        <w:ind w:right="151" w:firstLine="0"/>
        <w:jc w:val="both"/>
        <w:rPr>
          <w:lang w:val="en-GB"/>
        </w:rPr>
      </w:pPr>
      <w:r>
        <w:rPr>
          <w:lang w:val="en-GB"/>
        </w:rPr>
        <w:t xml:space="preserve">b) </w:t>
      </w:r>
      <w:r w:rsidRPr="0004514D">
        <w:rPr>
          <w:lang w:val="en-GB"/>
        </w:rPr>
        <w:t>if the subject chosen for the examination subject has sufficient affinity with the subjects studied so far.</w:t>
      </w:r>
    </w:p>
    <w:p w:rsidR="0004514D" w:rsidRPr="00EA3768" w:rsidRDefault="0004514D" w:rsidP="0004514D">
      <w:pPr>
        <w:pStyle w:val="Textkrper"/>
        <w:tabs>
          <w:tab w:val="left" w:pos="705"/>
        </w:tabs>
        <w:spacing w:line="359" w:lineRule="auto"/>
        <w:ind w:right="151" w:firstLine="0"/>
        <w:jc w:val="both"/>
        <w:rPr>
          <w:lang w:val="en-GB"/>
        </w:rPr>
      </w:pPr>
    </w:p>
    <w:p w:rsidR="0002690E" w:rsidRPr="00EA3768" w:rsidRDefault="0002690E" w:rsidP="006C290E">
      <w:pPr>
        <w:rPr>
          <w:rFonts w:ascii="Arial" w:hAnsi="Arial" w:cs="Arial"/>
          <w:sz w:val="19"/>
          <w:szCs w:val="19"/>
          <w:lang w:val="en-GB"/>
        </w:rPr>
      </w:pPr>
    </w:p>
    <w:p w:rsidR="0002690E" w:rsidRDefault="0002690E" w:rsidP="0004514D">
      <w:pPr>
        <w:pStyle w:val="Textkrper"/>
        <w:numPr>
          <w:ilvl w:val="0"/>
          <w:numId w:val="20"/>
        </w:numPr>
        <w:tabs>
          <w:tab w:val="left" w:pos="705"/>
        </w:tabs>
        <w:spacing w:line="344" w:lineRule="auto"/>
        <w:ind w:right="147"/>
        <w:jc w:val="both"/>
        <w:rPr>
          <w:lang w:val="en-GB"/>
        </w:rPr>
      </w:pPr>
      <w:r w:rsidRPr="00EA3768">
        <w:rPr>
          <w:sz w:val="14"/>
          <w:szCs w:val="14"/>
          <w:lang w:val="en-GB"/>
        </w:rPr>
        <w:t>1</w:t>
      </w:r>
      <w:r w:rsidR="0004514D" w:rsidRPr="0004514D">
        <w:rPr>
          <w:lang w:val="en-GB"/>
        </w:rPr>
        <w:t>Exceptionally, the doctoral commission may accept an applicant for a doctorate whose degree does not have the grade stated in No. 1,</w:t>
      </w:r>
    </w:p>
    <w:p w:rsidR="0004514D" w:rsidRPr="0004514D" w:rsidRDefault="0004514D" w:rsidP="0004514D">
      <w:pPr>
        <w:pStyle w:val="Textkrper"/>
        <w:tabs>
          <w:tab w:val="left" w:pos="705"/>
        </w:tabs>
        <w:spacing w:line="344" w:lineRule="auto"/>
        <w:ind w:left="1440" w:right="147"/>
        <w:jc w:val="both"/>
        <w:rPr>
          <w:lang w:val="en-GB"/>
        </w:rPr>
      </w:pPr>
      <w:r>
        <w:rPr>
          <w:lang w:val="en-GB"/>
        </w:rPr>
        <w:tab/>
        <w:t xml:space="preserve">- </w:t>
      </w:r>
      <w:r w:rsidRPr="0004514D">
        <w:rPr>
          <w:lang w:val="en-GB"/>
        </w:rPr>
        <w:t>if the main course of study intended as an examination subject has been completed with at least "good", and</w:t>
      </w:r>
    </w:p>
    <w:p w:rsidR="0004514D" w:rsidRPr="0004514D" w:rsidRDefault="0004514D" w:rsidP="0004514D">
      <w:pPr>
        <w:pStyle w:val="Textkrper"/>
        <w:tabs>
          <w:tab w:val="left" w:pos="705"/>
        </w:tabs>
        <w:spacing w:line="344" w:lineRule="auto"/>
        <w:ind w:left="1440" w:right="147"/>
        <w:jc w:val="both"/>
        <w:rPr>
          <w:lang w:val="en-GB"/>
        </w:rPr>
      </w:pPr>
      <w:r>
        <w:rPr>
          <w:lang w:val="en-GB"/>
        </w:rPr>
        <w:tab/>
      </w:r>
      <w:r w:rsidRPr="0004514D">
        <w:rPr>
          <w:lang w:val="en-GB"/>
        </w:rPr>
        <w:t>- if two members of the faculty who are entitled to administer examinations support the application for admission in writing, whereby one of them must agree to supervise the intended work.</w:t>
      </w:r>
    </w:p>
    <w:p w:rsidR="0004514D" w:rsidRDefault="0004514D" w:rsidP="0004514D">
      <w:pPr>
        <w:pStyle w:val="Textkrper"/>
        <w:tabs>
          <w:tab w:val="left" w:pos="705"/>
        </w:tabs>
        <w:spacing w:line="344" w:lineRule="auto"/>
        <w:ind w:right="147"/>
        <w:jc w:val="both"/>
        <w:rPr>
          <w:lang w:val="en-GB"/>
        </w:rPr>
      </w:pPr>
      <w:r w:rsidRPr="0004514D">
        <w:rPr>
          <w:lang w:val="en-GB"/>
        </w:rPr>
        <w:tab/>
      </w:r>
      <w:r w:rsidR="00AC529B" w:rsidRPr="00BF6754">
        <w:rPr>
          <w:vertAlign w:val="superscript"/>
        </w:rPr>
        <w:t>2</w:t>
      </w:r>
      <w:r w:rsidRPr="0004514D">
        <w:rPr>
          <w:lang w:val="en-GB"/>
        </w:rPr>
        <w:t>The requirements under no. 1 shall be deemed to have been met if an applicant has been determined to be qualified for a doctorate in accordance with § 10.</w:t>
      </w:r>
    </w:p>
    <w:p w:rsidR="00AC529B" w:rsidRDefault="00AC529B" w:rsidP="0004514D">
      <w:pPr>
        <w:pStyle w:val="Textkrper"/>
        <w:tabs>
          <w:tab w:val="left" w:pos="705"/>
        </w:tabs>
        <w:spacing w:line="344" w:lineRule="auto"/>
        <w:ind w:right="147"/>
        <w:jc w:val="both"/>
        <w:rPr>
          <w:lang w:val="en-GB"/>
        </w:rPr>
      </w:pPr>
    </w:p>
    <w:p w:rsidR="00AC529B" w:rsidRDefault="00AC529B" w:rsidP="0004514D">
      <w:pPr>
        <w:pStyle w:val="Textkrper"/>
        <w:tabs>
          <w:tab w:val="left" w:pos="705"/>
        </w:tabs>
        <w:spacing w:line="344" w:lineRule="auto"/>
        <w:ind w:right="147"/>
        <w:jc w:val="both"/>
        <w:rPr>
          <w:lang w:val="en-GB"/>
        </w:rPr>
      </w:pPr>
      <w:r>
        <w:rPr>
          <w:lang w:val="en-GB"/>
        </w:rPr>
        <w:t>(4)</w:t>
      </w:r>
      <w:r>
        <w:rPr>
          <w:lang w:val="en-GB"/>
        </w:rPr>
        <w:tab/>
      </w:r>
      <w:r w:rsidRPr="00EA3768">
        <w:rPr>
          <w:sz w:val="14"/>
          <w:szCs w:val="14"/>
          <w:lang w:val="en-GB"/>
        </w:rPr>
        <w:t>1</w:t>
      </w:r>
      <w:r w:rsidRPr="00AC529B">
        <w:rPr>
          <w:lang w:val="en-GB"/>
        </w:rPr>
        <w:t xml:space="preserve">Examination services provided at higher education institutions outside the scope of the Basic Law and other degrees shall be recognised by the Doctoral Commission upon application as a prerequisite for acceptance in accordance with the principle of equivalence under observance of Art. 63 BayHSchG if they are equivalent to a final examination </w:t>
      </w:r>
      <w:r>
        <w:rPr>
          <w:lang w:val="en-GB"/>
        </w:rPr>
        <w:t xml:space="preserve">referred to in Para. 1 No. 1. </w:t>
      </w:r>
      <w:r>
        <w:rPr>
          <w:sz w:val="14"/>
          <w:szCs w:val="14"/>
          <w:lang w:val="en-GB"/>
        </w:rPr>
        <w:t>2</w:t>
      </w:r>
      <w:r w:rsidRPr="00AC529B">
        <w:rPr>
          <w:lang w:val="en-GB"/>
        </w:rPr>
        <w:t xml:space="preserve">Agreements on equivalence approved by the Conference of Education Ministers and the </w:t>
      </w:r>
      <w:r w:rsidR="009761A5">
        <w:rPr>
          <w:lang w:val="en-GB"/>
        </w:rPr>
        <w:t>German Rectors’ Conference</w:t>
      </w:r>
      <w:r>
        <w:rPr>
          <w:lang w:val="en-GB"/>
        </w:rPr>
        <w:t xml:space="preserve"> must be observed. </w:t>
      </w:r>
      <w:r>
        <w:rPr>
          <w:sz w:val="14"/>
          <w:szCs w:val="14"/>
          <w:lang w:val="en-GB"/>
        </w:rPr>
        <w:t>3</w:t>
      </w:r>
      <w:r w:rsidRPr="00AC529B">
        <w:rPr>
          <w:lang w:val="en-GB"/>
        </w:rPr>
        <w:t>If no such equivalence agreements exist, the doctoral commission may obtain a statement from the Central Office for Foreign Education of the Conference of Minist</w:t>
      </w:r>
      <w:r>
        <w:rPr>
          <w:lang w:val="en-GB"/>
        </w:rPr>
        <w:t xml:space="preserve">ers of Education and the Arts. </w:t>
      </w:r>
      <w:r>
        <w:rPr>
          <w:sz w:val="14"/>
          <w:szCs w:val="14"/>
          <w:lang w:val="en-GB"/>
        </w:rPr>
        <w:t>4</w:t>
      </w:r>
      <w:r w:rsidRPr="00AC529B">
        <w:rPr>
          <w:lang w:val="en-GB"/>
        </w:rPr>
        <w:t>The applicant may apply for recognition in accordance with sentence 1 even before submitting the application for admission to the doctoral examination process.</w:t>
      </w:r>
    </w:p>
    <w:p w:rsidR="00AC529B" w:rsidRPr="00AC529B" w:rsidRDefault="00AC529B" w:rsidP="00AC529B">
      <w:pPr>
        <w:pStyle w:val="Textkrper"/>
        <w:tabs>
          <w:tab w:val="left" w:pos="705"/>
        </w:tabs>
        <w:spacing w:line="344" w:lineRule="auto"/>
        <w:ind w:right="147"/>
        <w:jc w:val="both"/>
        <w:rPr>
          <w:lang w:val="en-GB"/>
        </w:rPr>
      </w:pPr>
      <w:r w:rsidRPr="00AC529B">
        <w:rPr>
          <w:lang w:val="en-GB"/>
        </w:rPr>
        <w:t xml:space="preserve">(5) </w:t>
      </w:r>
      <w:r>
        <w:rPr>
          <w:lang w:val="en-GB"/>
        </w:rPr>
        <w:tab/>
      </w:r>
      <w:r w:rsidRPr="00AC529B">
        <w:rPr>
          <w:lang w:val="en-GB"/>
        </w:rPr>
        <w:t>The application for acceptance to a doctorate is accompanied by online registration as an applicant with the faculty.</w:t>
      </w:r>
    </w:p>
    <w:p w:rsidR="0004514D" w:rsidRDefault="00AC529B" w:rsidP="00AC529B">
      <w:pPr>
        <w:pStyle w:val="Textkrper"/>
        <w:tabs>
          <w:tab w:val="left" w:pos="705"/>
        </w:tabs>
        <w:spacing w:line="344" w:lineRule="auto"/>
        <w:ind w:right="147"/>
        <w:jc w:val="both"/>
        <w:rPr>
          <w:lang w:val="en-GB"/>
        </w:rPr>
      </w:pPr>
      <w:r w:rsidRPr="00AC529B">
        <w:rPr>
          <w:lang w:val="en-GB"/>
        </w:rPr>
        <w:t xml:space="preserve">(6) </w:t>
      </w:r>
      <w:r>
        <w:rPr>
          <w:lang w:val="en-GB"/>
        </w:rPr>
        <w:tab/>
      </w:r>
      <w:r w:rsidRPr="00AC529B">
        <w:rPr>
          <w:lang w:val="en-GB"/>
        </w:rPr>
        <w:t>The doctorate begins upon receipt of the written confirmation of acceptance for the doctorate by the Faculty of Languages &amp; Literatures.</w:t>
      </w:r>
    </w:p>
    <w:p w:rsidR="0004514D" w:rsidRDefault="0004514D" w:rsidP="0004514D">
      <w:pPr>
        <w:pStyle w:val="Textkrper"/>
        <w:tabs>
          <w:tab w:val="left" w:pos="705"/>
        </w:tabs>
        <w:spacing w:line="344" w:lineRule="auto"/>
        <w:ind w:right="147"/>
        <w:jc w:val="both"/>
        <w:rPr>
          <w:lang w:val="en-GB"/>
        </w:rPr>
      </w:pPr>
    </w:p>
    <w:p w:rsidR="0004514D" w:rsidRDefault="0004514D" w:rsidP="0004514D">
      <w:pPr>
        <w:pStyle w:val="Textkrper"/>
        <w:tabs>
          <w:tab w:val="left" w:pos="705"/>
        </w:tabs>
        <w:spacing w:line="344" w:lineRule="auto"/>
        <w:ind w:right="147"/>
        <w:jc w:val="both"/>
        <w:rPr>
          <w:lang w:val="en-GB"/>
        </w:rPr>
      </w:pPr>
    </w:p>
    <w:p w:rsidR="0004514D" w:rsidRPr="00EA3768" w:rsidRDefault="0004514D" w:rsidP="0004514D">
      <w:pPr>
        <w:pStyle w:val="Textkrper"/>
        <w:tabs>
          <w:tab w:val="left" w:pos="705"/>
        </w:tabs>
        <w:spacing w:line="344" w:lineRule="auto"/>
        <w:ind w:right="147"/>
        <w:jc w:val="both"/>
        <w:rPr>
          <w:lang w:val="en-GB"/>
        </w:rPr>
      </w:pPr>
    </w:p>
    <w:p w:rsidR="0002690E" w:rsidRPr="00EA3768" w:rsidRDefault="0002690E" w:rsidP="006C290E">
      <w:pPr>
        <w:spacing w:line="344" w:lineRule="auto"/>
        <w:jc w:val="both"/>
        <w:rPr>
          <w:lang w:val="en-GB"/>
        </w:rPr>
        <w:sectPr w:rsidR="0002690E" w:rsidRPr="00EA3768">
          <w:pgSz w:w="11900" w:h="16840"/>
          <w:pgMar w:top="900" w:right="1260" w:bottom="980" w:left="1280" w:header="703" w:footer="779" w:gutter="0"/>
          <w:cols w:space="720"/>
        </w:sectPr>
      </w:pPr>
    </w:p>
    <w:p w:rsidR="0002690E" w:rsidRPr="00EA3768" w:rsidRDefault="0002690E" w:rsidP="006C290E">
      <w:pPr>
        <w:rPr>
          <w:rFonts w:ascii="Arial" w:hAnsi="Arial" w:cs="Arial"/>
          <w:sz w:val="20"/>
          <w:szCs w:val="20"/>
          <w:lang w:val="en-GB"/>
        </w:rPr>
      </w:pPr>
    </w:p>
    <w:p w:rsidR="0002690E" w:rsidRPr="00EA3768" w:rsidRDefault="0002690E" w:rsidP="006C290E">
      <w:pPr>
        <w:spacing w:before="7"/>
        <w:rPr>
          <w:rFonts w:ascii="Arial" w:hAnsi="Arial" w:cs="Arial"/>
          <w:sz w:val="28"/>
          <w:szCs w:val="28"/>
          <w:lang w:val="en-GB"/>
        </w:rPr>
      </w:pPr>
    </w:p>
    <w:p w:rsidR="0002690E" w:rsidRPr="00EA3768" w:rsidRDefault="0002690E" w:rsidP="006C290E">
      <w:pPr>
        <w:pStyle w:val="berschrift2"/>
        <w:spacing w:before="72"/>
        <w:ind w:left="309" w:right="317"/>
        <w:jc w:val="center"/>
        <w:rPr>
          <w:lang w:val="en-GB"/>
        </w:rPr>
      </w:pPr>
      <w:r w:rsidRPr="00EA3768">
        <w:rPr>
          <w:lang w:val="en-GB"/>
        </w:rPr>
        <w:t>§ 8</w:t>
      </w:r>
    </w:p>
    <w:p w:rsidR="0002690E" w:rsidRPr="00EA3768" w:rsidRDefault="00AC529B" w:rsidP="006C290E">
      <w:pPr>
        <w:spacing w:before="56"/>
        <w:ind w:left="304" w:right="317"/>
        <w:jc w:val="center"/>
        <w:rPr>
          <w:rFonts w:ascii="Arial" w:hAnsi="Arial" w:cs="Arial"/>
          <w:b/>
          <w:bCs/>
          <w:lang w:val="en-GB"/>
        </w:rPr>
      </w:pPr>
      <w:r>
        <w:rPr>
          <w:rFonts w:ascii="Arial" w:hAnsi="Arial" w:cs="Arial"/>
          <w:b/>
          <w:bCs/>
          <w:lang w:val="en-GB"/>
        </w:rPr>
        <w:t>Statistical requirements</w:t>
      </w:r>
    </w:p>
    <w:p w:rsidR="0002690E" w:rsidRPr="00EA3768" w:rsidRDefault="0002690E" w:rsidP="006C290E">
      <w:pPr>
        <w:spacing w:before="1"/>
        <w:rPr>
          <w:rFonts w:ascii="Arial" w:hAnsi="Arial" w:cs="Arial"/>
          <w:b/>
          <w:bCs/>
          <w:sz w:val="32"/>
          <w:szCs w:val="32"/>
          <w:lang w:val="en-GB"/>
        </w:rPr>
      </w:pPr>
    </w:p>
    <w:p w:rsidR="009302D6" w:rsidRPr="009302D6" w:rsidRDefault="009302D6" w:rsidP="009302D6">
      <w:pPr>
        <w:pStyle w:val="Textkrper"/>
        <w:numPr>
          <w:ilvl w:val="0"/>
          <w:numId w:val="19"/>
        </w:numPr>
        <w:tabs>
          <w:tab w:val="left" w:pos="705"/>
        </w:tabs>
        <w:spacing w:line="359" w:lineRule="auto"/>
        <w:ind w:right="148"/>
        <w:jc w:val="both"/>
        <w:rPr>
          <w:lang w:val="en-GB"/>
        </w:rPr>
      </w:pPr>
      <w:r>
        <w:rPr>
          <w:sz w:val="14"/>
          <w:szCs w:val="14"/>
          <w:lang w:val="en-GB"/>
        </w:rPr>
        <w:t>1</w:t>
      </w:r>
      <w:r w:rsidRPr="009302D6">
        <w:rPr>
          <w:lang w:val="en-GB"/>
        </w:rPr>
        <w:t>Personal data of the doctoral candidate in accordance with the collection characteristics regulated in § 5 HStatG will be collected by the doctoral institute of the University of Bayreuth, automatically stored and processed for the purpose of fulfilling the statutory duties and for the purposes of legislation and planning in the higher education sector in accordance with § 1 (1) 1 and 2 of the Higher Education Statistics Act within t</w:t>
      </w:r>
      <w:r>
        <w:rPr>
          <w:lang w:val="en-GB"/>
        </w:rPr>
        <w:t xml:space="preserve">he framework of the doctorate. </w:t>
      </w:r>
      <w:r>
        <w:rPr>
          <w:sz w:val="14"/>
          <w:szCs w:val="14"/>
          <w:lang w:val="en-GB"/>
        </w:rPr>
        <w:t>2</w:t>
      </w:r>
      <w:r w:rsidRPr="009302D6">
        <w:rPr>
          <w:lang w:val="en-GB"/>
        </w:rPr>
        <w:t>In this respect, the applicant is obligated to cooperate and provide personal data (Art. 10 para. 2 sentence 3 BayHSchG).</w:t>
      </w:r>
    </w:p>
    <w:p w:rsidR="0002690E" w:rsidRPr="00EA3768" w:rsidRDefault="009302D6" w:rsidP="009302D6">
      <w:pPr>
        <w:pStyle w:val="Textkrper"/>
        <w:numPr>
          <w:ilvl w:val="0"/>
          <w:numId w:val="19"/>
        </w:numPr>
        <w:tabs>
          <w:tab w:val="left" w:pos="705"/>
        </w:tabs>
        <w:spacing w:line="359" w:lineRule="auto"/>
        <w:ind w:right="148"/>
        <w:jc w:val="both"/>
        <w:rPr>
          <w:lang w:val="en-GB"/>
        </w:rPr>
      </w:pPr>
      <w:r w:rsidRPr="00EA3768">
        <w:rPr>
          <w:sz w:val="14"/>
          <w:szCs w:val="14"/>
          <w:lang w:val="en-GB"/>
        </w:rPr>
        <w:t>1</w:t>
      </w:r>
      <w:r w:rsidRPr="009302D6">
        <w:rPr>
          <w:lang w:val="en-GB"/>
        </w:rPr>
        <w:t>Regular transmission or forwarding to the Bavarian State Statistical Office will be carried out in relation to the survey characteristics of the Higher Education Statistics Act of 2 November 1990 and to the university administration for the purpose of presenting higher educati</w:t>
      </w:r>
      <w:r>
        <w:rPr>
          <w:lang w:val="en-GB"/>
        </w:rPr>
        <w:t xml:space="preserve">on statistics. </w:t>
      </w:r>
      <w:r>
        <w:rPr>
          <w:sz w:val="14"/>
          <w:szCs w:val="14"/>
          <w:lang w:val="en-GB"/>
        </w:rPr>
        <w:t>2</w:t>
      </w:r>
      <w:r w:rsidRPr="009302D6">
        <w:rPr>
          <w:lang w:val="en-GB"/>
        </w:rPr>
        <w:t>The use and processing of personal data is subject to the requirements of Art. 10 BayHSchG.</w:t>
      </w:r>
    </w:p>
    <w:p w:rsidR="0002690E" w:rsidRPr="00EA3768" w:rsidRDefault="0002690E" w:rsidP="006C290E">
      <w:pPr>
        <w:spacing w:before="5"/>
        <w:rPr>
          <w:rFonts w:ascii="Arial" w:hAnsi="Arial" w:cs="Arial"/>
          <w:sz w:val="29"/>
          <w:szCs w:val="29"/>
          <w:lang w:val="en-GB"/>
        </w:rPr>
      </w:pPr>
    </w:p>
    <w:p w:rsidR="0002690E" w:rsidRPr="00EA3768" w:rsidRDefault="0002690E" w:rsidP="006C290E">
      <w:pPr>
        <w:pStyle w:val="berschrift2"/>
        <w:spacing w:before="0"/>
        <w:ind w:left="309" w:right="317"/>
        <w:jc w:val="center"/>
        <w:rPr>
          <w:lang w:val="en-GB"/>
        </w:rPr>
      </w:pPr>
      <w:r w:rsidRPr="00EA3768">
        <w:rPr>
          <w:lang w:val="en-GB"/>
        </w:rPr>
        <w:t>§ 9</w:t>
      </w:r>
    </w:p>
    <w:p w:rsidR="0002690E" w:rsidRPr="00EA3768" w:rsidRDefault="001342B8" w:rsidP="006C290E">
      <w:pPr>
        <w:spacing w:before="56"/>
        <w:ind w:left="309" w:right="317"/>
        <w:jc w:val="center"/>
        <w:rPr>
          <w:rFonts w:ascii="Arial" w:hAnsi="Arial" w:cs="Arial"/>
          <w:b/>
          <w:bCs/>
          <w:lang w:val="en-GB"/>
        </w:rPr>
      </w:pPr>
      <w:r>
        <w:rPr>
          <w:rFonts w:ascii="Arial" w:hAnsi="Arial" w:cs="Arial"/>
          <w:b/>
          <w:bCs/>
          <w:lang w:val="en-GB"/>
        </w:rPr>
        <w:t>Supervision and supervisory agreement</w:t>
      </w:r>
    </w:p>
    <w:p w:rsidR="001342B8" w:rsidRPr="001342B8" w:rsidRDefault="001342B8" w:rsidP="001342B8">
      <w:pPr>
        <w:pStyle w:val="Textkrper"/>
        <w:tabs>
          <w:tab w:val="left" w:pos="1130"/>
        </w:tabs>
        <w:spacing w:before="3" w:line="360" w:lineRule="auto"/>
        <w:ind w:left="0" w:right="147" w:firstLine="0"/>
        <w:jc w:val="both"/>
        <w:rPr>
          <w:lang w:val="en-GB"/>
        </w:rPr>
      </w:pPr>
    </w:p>
    <w:p w:rsidR="0002690E" w:rsidRDefault="001342B8" w:rsidP="001342B8">
      <w:pPr>
        <w:pStyle w:val="Textkrper"/>
        <w:tabs>
          <w:tab w:val="left" w:pos="1130"/>
        </w:tabs>
        <w:spacing w:before="3" w:line="360" w:lineRule="auto"/>
        <w:ind w:right="147"/>
        <w:jc w:val="both"/>
        <w:rPr>
          <w:sz w:val="20"/>
          <w:szCs w:val="20"/>
          <w:lang w:val="en-GB"/>
        </w:rPr>
      </w:pPr>
      <w:r>
        <w:rPr>
          <w:lang w:val="en-GB"/>
        </w:rPr>
        <w:t xml:space="preserve">(1) </w:t>
      </w:r>
      <w:r>
        <w:rPr>
          <w:lang w:val="en-GB"/>
        </w:rPr>
        <w:tab/>
      </w:r>
      <w:r w:rsidRPr="001342B8">
        <w:rPr>
          <w:lang w:val="en-GB"/>
        </w:rPr>
        <w:t>The dissertation is supervised by a person authorized to administer examinations.</w:t>
      </w:r>
      <w:r w:rsidRPr="00EA3768">
        <w:rPr>
          <w:sz w:val="20"/>
          <w:szCs w:val="20"/>
          <w:lang w:val="en-GB"/>
        </w:rPr>
        <w:t xml:space="preserve"> </w:t>
      </w:r>
    </w:p>
    <w:p w:rsidR="001342B8" w:rsidRDefault="001342B8" w:rsidP="001342B8">
      <w:pPr>
        <w:pStyle w:val="Textkrper"/>
        <w:tabs>
          <w:tab w:val="left" w:pos="1130"/>
        </w:tabs>
        <w:spacing w:before="3" w:line="360" w:lineRule="auto"/>
        <w:ind w:right="147"/>
        <w:jc w:val="both"/>
        <w:rPr>
          <w:lang w:val="en-GB"/>
        </w:rPr>
      </w:pPr>
      <w:r>
        <w:rPr>
          <w:sz w:val="20"/>
          <w:szCs w:val="20"/>
          <w:lang w:val="en-GB"/>
        </w:rPr>
        <w:t>(2)</w:t>
      </w:r>
      <w:r>
        <w:rPr>
          <w:sz w:val="20"/>
          <w:szCs w:val="20"/>
          <w:lang w:val="en-GB"/>
        </w:rPr>
        <w:tab/>
      </w:r>
      <w:r w:rsidRPr="0093784D">
        <w:rPr>
          <w:sz w:val="14"/>
          <w:szCs w:val="14"/>
          <w:lang w:val="en-GB"/>
        </w:rPr>
        <w:t>1</w:t>
      </w:r>
      <w:r w:rsidRPr="0093784D">
        <w:rPr>
          <w:lang w:val="en-GB"/>
        </w:rPr>
        <w:t xml:space="preserve">Those authorised to supervise dissertations (establishment of the doctoral relationship) are professors, professors relieved of duty, retired professors, </w:t>
      </w:r>
      <w:r>
        <w:rPr>
          <w:lang w:val="en-GB"/>
        </w:rPr>
        <w:t>“extraordinarius”</w:t>
      </w:r>
      <w:r w:rsidRPr="0093784D">
        <w:rPr>
          <w:lang w:val="en-GB"/>
        </w:rPr>
        <w:t xml:space="preserve"> professors, </w:t>
      </w:r>
      <w:r w:rsidRPr="00272283">
        <w:rPr>
          <w:i/>
          <w:lang w:val="en-GB"/>
        </w:rPr>
        <w:t>Privatdozenten</w:t>
      </w:r>
      <w:r>
        <w:rPr>
          <w:lang w:val="en-GB"/>
        </w:rPr>
        <w:t xml:space="preserve">, and </w:t>
      </w:r>
      <w:r>
        <w:rPr>
          <w:i/>
          <w:lang w:val="en-GB"/>
        </w:rPr>
        <w:t>Habilitanden</w:t>
      </w:r>
      <w:r>
        <w:rPr>
          <w:lang w:val="en-GB"/>
        </w:rPr>
        <w:t xml:space="preserve"> </w:t>
      </w:r>
      <w:r w:rsidRPr="0093784D">
        <w:rPr>
          <w:lang w:val="en-GB"/>
        </w:rPr>
        <w:t xml:space="preserve">of the Faculty of </w:t>
      </w:r>
      <w:r>
        <w:rPr>
          <w:lang w:val="en-GB"/>
        </w:rPr>
        <w:t>Languages &amp; Literatures</w:t>
      </w:r>
      <w:r w:rsidRPr="0093784D">
        <w:rPr>
          <w:lang w:val="en-GB"/>
        </w:rPr>
        <w:t xml:space="preserve">. </w:t>
      </w:r>
      <w:r w:rsidRPr="0093784D">
        <w:rPr>
          <w:sz w:val="14"/>
          <w:szCs w:val="14"/>
          <w:lang w:val="en-GB"/>
        </w:rPr>
        <w:t>2</w:t>
      </w:r>
      <w:r w:rsidRPr="0093784D">
        <w:rPr>
          <w:lang w:val="en-GB"/>
        </w:rPr>
        <w:t xml:space="preserve">The doctoral committee may permit, at the request of the doctoral candidate, that the dissertation will be supervised by a university </w:t>
      </w:r>
      <w:r>
        <w:rPr>
          <w:lang w:val="en-GB"/>
        </w:rPr>
        <w:t>instructor</w:t>
      </w:r>
      <w:r w:rsidRPr="0093784D">
        <w:rPr>
          <w:lang w:val="en-GB"/>
        </w:rPr>
        <w:t xml:space="preserve"> from another faculty of the university or a university </w:t>
      </w:r>
      <w:r>
        <w:rPr>
          <w:lang w:val="en-GB"/>
        </w:rPr>
        <w:t>instructor</w:t>
      </w:r>
      <w:r w:rsidRPr="0093784D">
        <w:rPr>
          <w:lang w:val="en-GB"/>
        </w:rPr>
        <w:t xml:space="preserve"> of another university, if the topic of the dissertation has a significant relevance to the specific field represented by the respective university </w:t>
      </w:r>
      <w:r>
        <w:rPr>
          <w:lang w:val="en-GB"/>
        </w:rPr>
        <w:t>instructor</w:t>
      </w:r>
      <w:r w:rsidRPr="0093784D">
        <w:rPr>
          <w:lang w:val="en-GB"/>
        </w:rPr>
        <w:t xml:space="preserve">. </w:t>
      </w:r>
      <w:r w:rsidRPr="0093784D">
        <w:rPr>
          <w:sz w:val="14"/>
          <w:szCs w:val="14"/>
          <w:lang w:val="en-GB"/>
        </w:rPr>
        <w:t>3</w:t>
      </w:r>
      <w:r w:rsidRPr="0093784D">
        <w:rPr>
          <w:lang w:val="en-GB"/>
        </w:rPr>
        <w:t>If the dissertati</w:t>
      </w:r>
      <w:r>
        <w:rPr>
          <w:lang w:val="en-GB"/>
        </w:rPr>
        <w:t xml:space="preserve">on is prepared as part of a </w:t>
      </w:r>
      <w:r w:rsidRPr="0093784D">
        <w:rPr>
          <w:lang w:val="en-GB"/>
        </w:rPr>
        <w:t>graduate school or a doctoral program</w:t>
      </w:r>
      <w:r>
        <w:rPr>
          <w:lang w:val="en-GB"/>
        </w:rPr>
        <w:t>me,</w:t>
      </w:r>
      <w:r w:rsidRPr="0093784D">
        <w:rPr>
          <w:lang w:val="en-GB"/>
        </w:rPr>
        <w:t xml:space="preserve"> the supervision</w:t>
      </w:r>
      <w:r>
        <w:rPr>
          <w:lang w:val="en-GB"/>
        </w:rPr>
        <w:t xml:space="preserve"> is governed by its regulations. </w:t>
      </w:r>
      <w:r>
        <w:rPr>
          <w:sz w:val="14"/>
          <w:szCs w:val="14"/>
          <w:lang w:val="en-GB"/>
        </w:rPr>
        <w:t>4</w:t>
      </w:r>
      <w:r w:rsidRPr="001342B8">
        <w:rPr>
          <w:lang w:val="en-GB"/>
        </w:rPr>
        <w:t>In the case of doctorates with universities of applied sciences/HAWs (§ 23), the dissertation will be supervised equally by the instructors authorized to administer examinations at the university of applied sciences/HAW and the university, and the supervisory agreement will be concluded by them together with the applicant.</w:t>
      </w:r>
    </w:p>
    <w:p w:rsidR="00673D5A" w:rsidRDefault="00673D5A" w:rsidP="001342B8">
      <w:pPr>
        <w:pStyle w:val="Textkrper"/>
        <w:tabs>
          <w:tab w:val="left" w:pos="1130"/>
        </w:tabs>
        <w:spacing w:before="3" w:line="360" w:lineRule="auto"/>
        <w:ind w:right="147"/>
        <w:jc w:val="both"/>
        <w:rPr>
          <w:lang w:val="en-GB"/>
        </w:rPr>
      </w:pPr>
      <w:r>
        <w:rPr>
          <w:lang w:val="en-GB"/>
        </w:rPr>
        <w:t>(3)</w:t>
      </w:r>
      <w:r>
        <w:rPr>
          <w:lang w:val="en-GB"/>
        </w:rPr>
        <w:tab/>
      </w:r>
      <w:r>
        <w:rPr>
          <w:sz w:val="14"/>
          <w:szCs w:val="14"/>
          <w:lang w:val="en-GB"/>
        </w:rPr>
        <w:t>1</w:t>
      </w:r>
      <w:r w:rsidRPr="00673D5A">
        <w:rPr>
          <w:lang w:val="en-GB"/>
        </w:rPr>
        <w:t>If the supervisor of a dissertation leaves the faculty, he or she may continue to supervise the dissertation for up to two years after his or her departure and be appointed as a reviewer for the assessment of the dissertation and as an examiner for the oral examination if he or she remains authoriz</w:t>
      </w:r>
      <w:r>
        <w:rPr>
          <w:lang w:val="en-GB"/>
        </w:rPr>
        <w:t xml:space="preserve">ed to administer examinations. </w:t>
      </w:r>
      <w:r w:rsidRPr="0093784D">
        <w:rPr>
          <w:sz w:val="14"/>
          <w:szCs w:val="14"/>
          <w:lang w:val="en-GB"/>
        </w:rPr>
        <w:t>2</w:t>
      </w:r>
      <w:r w:rsidRPr="00673D5A">
        <w:rPr>
          <w:lang w:val="en-GB"/>
        </w:rPr>
        <w:t xml:space="preserve">The doctoral commission may extend the period given in sentence 1 by a maximum of two years if </w:t>
      </w:r>
      <w:r w:rsidRPr="00673D5A">
        <w:rPr>
          <w:lang w:val="en-GB"/>
        </w:rPr>
        <w:lastRenderedPageBreak/>
        <w:t>there are important reasons for doing so.</w:t>
      </w:r>
    </w:p>
    <w:p w:rsidR="00673D5A" w:rsidRPr="00EA3768" w:rsidRDefault="00673D5A" w:rsidP="001342B8">
      <w:pPr>
        <w:pStyle w:val="Textkrper"/>
        <w:tabs>
          <w:tab w:val="left" w:pos="1130"/>
        </w:tabs>
        <w:spacing w:before="3" w:line="360" w:lineRule="auto"/>
        <w:ind w:right="147"/>
        <w:jc w:val="both"/>
        <w:rPr>
          <w:sz w:val="20"/>
          <w:szCs w:val="20"/>
          <w:lang w:val="en-GB"/>
        </w:rPr>
      </w:pPr>
      <w:r>
        <w:rPr>
          <w:lang w:val="en-GB"/>
        </w:rPr>
        <w:t>(4)</w:t>
      </w:r>
      <w:r>
        <w:rPr>
          <w:lang w:val="en-GB"/>
        </w:rPr>
        <w:tab/>
      </w:r>
      <w:r>
        <w:rPr>
          <w:sz w:val="14"/>
          <w:szCs w:val="14"/>
          <w:lang w:val="en-GB"/>
        </w:rPr>
        <w:t>1</w:t>
      </w:r>
      <w:r w:rsidRPr="00673D5A">
        <w:rPr>
          <w:lang w:val="en-GB"/>
        </w:rPr>
        <w:t xml:space="preserve">The supervisor and the applicant will record the key points of the doctoral relationship in a written agreement at the beginning of the supervision. </w:t>
      </w:r>
      <w:r>
        <w:rPr>
          <w:sz w:val="14"/>
          <w:szCs w:val="14"/>
          <w:lang w:val="en-GB"/>
        </w:rPr>
        <w:t>2</w:t>
      </w:r>
      <w:r w:rsidRPr="00673D5A">
        <w:rPr>
          <w:lang w:val="en-GB"/>
        </w:rPr>
        <w:t>The supervisor will inform the doctoral committee of the conclusion of</w:t>
      </w:r>
      <w:r>
        <w:rPr>
          <w:lang w:val="en-GB"/>
        </w:rPr>
        <w:t xml:space="preserve"> the supervisory agreement and forward</w:t>
      </w:r>
      <w:r w:rsidRPr="00673D5A">
        <w:rPr>
          <w:lang w:val="en-GB"/>
        </w:rPr>
        <w:t xml:space="preserve"> a copy of the agreement. </w:t>
      </w:r>
      <w:r>
        <w:rPr>
          <w:sz w:val="14"/>
          <w:szCs w:val="14"/>
          <w:lang w:val="en-GB"/>
        </w:rPr>
        <w:t>3</w:t>
      </w:r>
      <w:r w:rsidRPr="00673D5A">
        <w:rPr>
          <w:lang w:val="en-GB"/>
        </w:rPr>
        <w:t>If the doctoral candidate wishes to be admitted to the University of Bayreuth Graduate School, the chairperson of the doctoral commission will forward this result to the Graduate School.</w:t>
      </w:r>
    </w:p>
    <w:p w:rsidR="0002690E" w:rsidRPr="00EA3768" w:rsidRDefault="0002690E" w:rsidP="006C290E">
      <w:pPr>
        <w:spacing w:before="5"/>
        <w:rPr>
          <w:rFonts w:ascii="Arial" w:hAnsi="Arial" w:cs="Arial"/>
          <w:sz w:val="30"/>
          <w:szCs w:val="30"/>
          <w:lang w:val="en-GB"/>
        </w:rPr>
      </w:pPr>
    </w:p>
    <w:p w:rsidR="0002690E" w:rsidRPr="00EA3768" w:rsidRDefault="0002690E" w:rsidP="006C290E">
      <w:pPr>
        <w:pStyle w:val="berschrift2"/>
        <w:spacing w:before="0"/>
        <w:ind w:right="317"/>
        <w:jc w:val="center"/>
        <w:rPr>
          <w:lang w:val="en-GB"/>
        </w:rPr>
      </w:pPr>
      <w:r w:rsidRPr="00EA3768">
        <w:rPr>
          <w:lang w:val="en-GB"/>
        </w:rPr>
        <w:t>§ 10</w:t>
      </w:r>
    </w:p>
    <w:p w:rsidR="0002690E" w:rsidRDefault="0002690E" w:rsidP="006C290E">
      <w:pPr>
        <w:spacing w:before="56"/>
        <w:ind w:left="309" w:right="317"/>
        <w:jc w:val="center"/>
        <w:rPr>
          <w:rFonts w:ascii="Arial" w:eastAsia="Times New Roman" w:cs="Arial"/>
          <w:b/>
          <w:bCs/>
          <w:lang w:val="en-GB"/>
        </w:rPr>
      </w:pPr>
      <w:r w:rsidRPr="00EA3768">
        <w:rPr>
          <w:rFonts w:ascii="Arial" w:eastAsia="Times New Roman" w:cs="Arial"/>
          <w:b/>
          <w:bCs/>
          <w:lang w:val="en-GB"/>
        </w:rPr>
        <w:t>Doctoral aptitude determination</w:t>
      </w:r>
    </w:p>
    <w:p w:rsidR="00CF20AC" w:rsidRPr="00EA3768" w:rsidRDefault="00CF20AC" w:rsidP="006C290E">
      <w:pPr>
        <w:spacing w:before="56"/>
        <w:ind w:left="309" w:right="317"/>
        <w:jc w:val="center"/>
        <w:rPr>
          <w:rFonts w:ascii="Arial" w:eastAsia="Times New Roman" w:cs="Arial"/>
          <w:b/>
          <w:bCs/>
          <w:lang w:val="en-GB"/>
        </w:rPr>
      </w:pPr>
    </w:p>
    <w:p w:rsidR="0002690E" w:rsidRPr="00EA3768" w:rsidRDefault="006035DA" w:rsidP="006035DA">
      <w:pPr>
        <w:spacing w:before="2" w:line="276" w:lineRule="auto"/>
        <w:rPr>
          <w:rFonts w:ascii="Arial" w:hAnsi="Arial" w:cs="Arial"/>
          <w:sz w:val="21"/>
          <w:szCs w:val="21"/>
          <w:lang w:val="en-GB"/>
        </w:rPr>
      </w:pPr>
      <w:r w:rsidRPr="006035DA">
        <w:rPr>
          <w:rFonts w:ascii="Arial" w:hAnsi="Arial" w:cs="Arial"/>
          <w:sz w:val="21"/>
          <w:szCs w:val="21"/>
          <w:lang w:val="en-GB"/>
        </w:rPr>
        <w:t>(1) Applicants with the following qualifications may undergo a process to establish their suitability for doctoral studies:</w:t>
      </w:r>
    </w:p>
    <w:p w:rsidR="0002690E" w:rsidRPr="006035DA" w:rsidRDefault="0002690E" w:rsidP="006035DA">
      <w:pPr>
        <w:pStyle w:val="Textkrper"/>
        <w:numPr>
          <w:ilvl w:val="1"/>
          <w:numId w:val="15"/>
        </w:numPr>
        <w:tabs>
          <w:tab w:val="left" w:pos="1132"/>
        </w:tabs>
        <w:spacing w:line="359" w:lineRule="auto"/>
        <w:ind w:right="148"/>
        <w:jc w:val="both"/>
        <w:rPr>
          <w:lang w:val="en-GB"/>
        </w:rPr>
      </w:pPr>
      <w:r w:rsidRPr="00EA3768">
        <w:rPr>
          <w:lang w:val="en-GB"/>
        </w:rPr>
        <w:t>Graduates of</w:t>
      </w:r>
      <w:r w:rsidR="006F1D52">
        <w:rPr>
          <w:lang w:val="en-GB"/>
        </w:rPr>
        <w:t xml:space="preserve"> subject-related</w:t>
      </w:r>
      <w:r w:rsidRPr="00EA3768">
        <w:rPr>
          <w:lang w:val="en-GB"/>
        </w:rPr>
        <w:t xml:space="preserve"> </w:t>
      </w:r>
      <w:r w:rsidR="005E11A6">
        <w:rPr>
          <w:lang w:val="en-GB"/>
        </w:rPr>
        <w:t>Diplom</w:t>
      </w:r>
      <w:r w:rsidRPr="00EA3768">
        <w:rPr>
          <w:lang w:val="en-GB"/>
        </w:rPr>
        <w:t xml:space="preserve"> program</w:t>
      </w:r>
      <w:r w:rsidR="005E11A6">
        <w:rPr>
          <w:lang w:val="en-GB"/>
        </w:rPr>
        <w:t>mes (university of applied sciences)</w:t>
      </w:r>
      <w:r w:rsidRPr="00EA3768">
        <w:rPr>
          <w:lang w:val="en-GB"/>
        </w:rPr>
        <w:t xml:space="preserve">, who obtained at least the overall grade "good" in their final examination and wrote a </w:t>
      </w:r>
      <w:r w:rsidR="005E11A6">
        <w:rPr>
          <w:lang w:val="en-GB"/>
        </w:rPr>
        <w:t>final thesis</w:t>
      </w:r>
      <w:r w:rsidRPr="00EA3768">
        <w:rPr>
          <w:lang w:val="en-GB"/>
        </w:rPr>
        <w:t xml:space="preserve"> that was graded with a minimum grade of "good".</w:t>
      </w:r>
    </w:p>
    <w:p w:rsidR="0002690E" w:rsidRPr="00EA3768" w:rsidRDefault="0002690E" w:rsidP="006C290E">
      <w:pPr>
        <w:pStyle w:val="Textkrper"/>
        <w:numPr>
          <w:ilvl w:val="1"/>
          <w:numId w:val="15"/>
        </w:numPr>
        <w:tabs>
          <w:tab w:val="left" w:pos="1132"/>
        </w:tabs>
        <w:spacing w:before="72" w:line="359" w:lineRule="auto"/>
        <w:ind w:right="147"/>
        <w:jc w:val="both"/>
        <w:rPr>
          <w:lang w:val="en-GB"/>
        </w:rPr>
      </w:pPr>
      <w:r w:rsidRPr="00EA3768">
        <w:rPr>
          <w:lang w:val="en-GB"/>
        </w:rPr>
        <w:t>Graduates of teaching training</w:t>
      </w:r>
      <w:r w:rsidR="005E11A6">
        <w:rPr>
          <w:lang w:val="en-GB"/>
        </w:rPr>
        <w:t xml:space="preserve"> programmes</w:t>
      </w:r>
      <w:r w:rsidRPr="00EA3768">
        <w:rPr>
          <w:lang w:val="en-GB"/>
        </w:rPr>
        <w:t xml:space="preserve"> for primary or secondary schools</w:t>
      </w:r>
      <w:r w:rsidR="005E11A6">
        <w:rPr>
          <w:lang w:val="en-GB"/>
        </w:rPr>
        <w:t xml:space="preserve"> (“Grund-, Haupt-, oder Realschulen”)</w:t>
      </w:r>
      <w:r w:rsidRPr="00EA3768">
        <w:rPr>
          <w:lang w:val="en-GB"/>
        </w:rPr>
        <w:t>, who obtained at least the overall grade "good" in their final examination</w:t>
      </w:r>
      <w:r w:rsidR="005E11A6">
        <w:rPr>
          <w:lang w:val="en-GB"/>
        </w:rPr>
        <w:t xml:space="preserve"> and wrote a final thesis</w:t>
      </w:r>
      <w:r w:rsidRPr="00EA3768">
        <w:rPr>
          <w:lang w:val="en-GB"/>
        </w:rPr>
        <w:t xml:space="preserve"> that was graded with a minimum grade of "good". In these cases the subjects in which the doctorate is to be obtained must have been studied as</w:t>
      </w:r>
      <w:r w:rsidR="005E11A6">
        <w:rPr>
          <w:lang w:val="en-GB"/>
        </w:rPr>
        <w:t xml:space="preserve"> a</w:t>
      </w:r>
      <w:r w:rsidRPr="00EA3768">
        <w:rPr>
          <w:lang w:val="en-GB"/>
        </w:rPr>
        <w:t xml:space="preserve"> teaching subject (=major).</w:t>
      </w:r>
    </w:p>
    <w:p w:rsidR="0002690E" w:rsidRDefault="0002690E" w:rsidP="006C290E">
      <w:pPr>
        <w:pStyle w:val="Textkrper"/>
        <w:numPr>
          <w:ilvl w:val="1"/>
          <w:numId w:val="15"/>
        </w:numPr>
        <w:tabs>
          <w:tab w:val="left" w:pos="1132"/>
        </w:tabs>
        <w:spacing w:before="6" w:line="359" w:lineRule="auto"/>
        <w:ind w:right="147"/>
        <w:jc w:val="both"/>
        <w:rPr>
          <w:lang w:val="en-GB"/>
        </w:rPr>
      </w:pPr>
      <w:r w:rsidRPr="00EA3768">
        <w:rPr>
          <w:lang w:val="en-GB"/>
        </w:rPr>
        <w:t xml:space="preserve">Graduates who have passed a final university examination outside the scope of the Basic Law of the Federal Republic of Germany </w:t>
      </w:r>
      <w:r w:rsidR="005E11A6" w:rsidRPr="00EA3768">
        <w:rPr>
          <w:lang w:val="en-GB"/>
        </w:rPr>
        <w:t xml:space="preserve">which is not determined as equivalent </w:t>
      </w:r>
      <w:r w:rsidRPr="00EA3768">
        <w:rPr>
          <w:lang w:val="en-GB"/>
        </w:rPr>
        <w:t xml:space="preserve">with an overall grade of at least "good" und wrote a </w:t>
      </w:r>
      <w:r w:rsidR="005E11A6">
        <w:rPr>
          <w:lang w:val="en-GB"/>
        </w:rPr>
        <w:t>final thesis</w:t>
      </w:r>
      <w:r w:rsidRPr="00EA3768">
        <w:rPr>
          <w:lang w:val="en-GB"/>
        </w:rPr>
        <w:t xml:space="preserve"> that was graded with a minimum grade of "good".</w:t>
      </w:r>
    </w:p>
    <w:p w:rsidR="00E9533B" w:rsidRPr="00EA3768" w:rsidRDefault="00E9533B" w:rsidP="00E9533B">
      <w:pPr>
        <w:pStyle w:val="Textkrper"/>
        <w:numPr>
          <w:ilvl w:val="1"/>
          <w:numId w:val="15"/>
        </w:numPr>
        <w:tabs>
          <w:tab w:val="left" w:pos="1132"/>
        </w:tabs>
        <w:spacing w:before="6" w:line="359" w:lineRule="auto"/>
        <w:ind w:right="147"/>
        <w:jc w:val="both"/>
        <w:rPr>
          <w:lang w:val="en-GB"/>
        </w:rPr>
      </w:pPr>
      <w:r w:rsidRPr="00E9533B">
        <w:rPr>
          <w:lang w:val="en-GB"/>
        </w:rPr>
        <w:t>Graduates of bachelor's degree programmes at universities and universities of applied sciences who have passed their final examination with the overall grade "very good" and who have written a final thesis which was awarded the grade "very good".</w:t>
      </w:r>
    </w:p>
    <w:p w:rsidR="0002690E" w:rsidRPr="00EA3768" w:rsidRDefault="0002690E" w:rsidP="006C290E">
      <w:pPr>
        <w:rPr>
          <w:rFonts w:ascii="Arial" w:hAnsi="Arial" w:cs="Arial"/>
          <w:sz w:val="19"/>
          <w:szCs w:val="19"/>
          <w:lang w:val="en-GB"/>
        </w:rPr>
      </w:pPr>
    </w:p>
    <w:p w:rsidR="0002690E" w:rsidRPr="00EA3768" w:rsidRDefault="0002690E" w:rsidP="006C290E">
      <w:pPr>
        <w:pStyle w:val="Textkrper"/>
        <w:numPr>
          <w:ilvl w:val="0"/>
          <w:numId w:val="15"/>
        </w:numPr>
        <w:tabs>
          <w:tab w:val="left" w:pos="705"/>
        </w:tabs>
        <w:spacing w:line="342" w:lineRule="auto"/>
        <w:ind w:right="148" w:hanging="566"/>
        <w:jc w:val="both"/>
        <w:rPr>
          <w:lang w:val="en-GB"/>
        </w:rPr>
      </w:pPr>
      <w:r w:rsidRPr="00EA3768">
        <w:rPr>
          <w:sz w:val="14"/>
          <w:szCs w:val="14"/>
          <w:lang w:val="en-GB"/>
        </w:rPr>
        <w:t>1</w:t>
      </w:r>
      <w:r w:rsidRPr="00EA3768">
        <w:rPr>
          <w:lang w:val="en-GB"/>
        </w:rPr>
        <w:t xml:space="preserve">The application for admission for the doctoral aptitude determination is to be submitted in writing to the Dean of the Faculty of Languages </w:t>
      </w:r>
      <w:r w:rsidR="00114BA9">
        <w:rPr>
          <w:lang w:val="en-GB"/>
        </w:rPr>
        <w:t>and Literatures</w:t>
      </w:r>
      <w:r w:rsidRPr="00EA3768">
        <w:rPr>
          <w:lang w:val="en-GB"/>
        </w:rPr>
        <w:t xml:space="preserve">. </w:t>
      </w:r>
      <w:r w:rsidRPr="00EA3768">
        <w:rPr>
          <w:sz w:val="14"/>
          <w:szCs w:val="14"/>
          <w:lang w:val="en-GB"/>
        </w:rPr>
        <w:t>2</w:t>
      </w:r>
      <w:r w:rsidRPr="00EA3768">
        <w:rPr>
          <w:lang w:val="en-GB"/>
        </w:rPr>
        <w:t xml:space="preserve">The candidate </w:t>
      </w:r>
      <w:r w:rsidR="006035DA">
        <w:rPr>
          <w:lang w:val="en-GB"/>
        </w:rPr>
        <w:t>must</w:t>
      </w:r>
      <w:r w:rsidRPr="00EA3768">
        <w:rPr>
          <w:lang w:val="en-GB"/>
        </w:rPr>
        <w:t xml:space="preserve"> include the following with the application:</w:t>
      </w:r>
    </w:p>
    <w:p w:rsidR="0002690E" w:rsidRPr="00EA3768" w:rsidRDefault="0002690E" w:rsidP="006C290E">
      <w:pPr>
        <w:pStyle w:val="Textkrper"/>
        <w:numPr>
          <w:ilvl w:val="1"/>
          <w:numId w:val="15"/>
        </w:numPr>
        <w:tabs>
          <w:tab w:val="left" w:pos="1130"/>
        </w:tabs>
        <w:spacing w:before="12"/>
        <w:ind w:left="1129" w:hanging="425"/>
        <w:rPr>
          <w:lang w:val="en-GB"/>
        </w:rPr>
      </w:pPr>
      <w:r w:rsidRPr="00EA3768">
        <w:rPr>
          <w:lang w:val="en-GB"/>
        </w:rPr>
        <w:t xml:space="preserve">a </w:t>
      </w:r>
      <w:r w:rsidR="006F1D52">
        <w:rPr>
          <w:lang w:val="en-GB"/>
        </w:rPr>
        <w:t>CV with documents about his development</w:t>
      </w:r>
      <w:r w:rsidRPr="00EA3768">
        <w:rPr>
          <w:lang w:val="en-GB"/>
        </w:rPr>
        <w:t>,</w:t>
      </w:r>
    </w:p>
    <w:p w:rsidR="0002690E" w:rsidRPr="00EA3768" w:rsidRDefault="0002690E" w:rsidP="006C290E">
      <w:pPr>
        <w:pStyle w:val="Textkrper"/>
        <w:numPr>
          <w:ilvl w:val="1"/>
          <w:numId w:val="15"/>
        </w:numPr>
        <w:tabs>
          <w:tab w:val="left" w:pos="1130"/>
        </w:tabs>
        <w:spacing w:before="126" w:line="359" w:lineRule="auto"/>
        <w:ind w:left="1129" w:right="148" w:hanging="425"/>
        <w:jc w:val="both"/>
        <w:rPr>
          <w:lang w:val="en-GB"/>
        </w:rPr>
      </w:pPr>
      <w:r w:rsidRPr="00EA3768">
        <w:rPr>
          <w:lang w:val="en-GB"/>
        </w:rPr>
        <w:t>evidence of the existence of admission requirements specified in para. 1,</w:t>
      </w:r>
    </w:p>
    <w:p w:rsidR="0002690E" w:rsidRPr="00EA3768" w:rsidRDefault="0002690E" w:rsidP="006C290E">
      <w:pPr>
        <w:pStyle w:val="Textkrper"/>
        <w:numPr>
          <w:ilvl w:val="1"/>
          <w:numId w:val="15"/>
        </w:numPr>
        <w:tabs>
          <w:tab w:val="left" w:pos="1130"/>
        </w:tabs>
        <w:spacing w:before="3" w:line="359" w:lineRule="auto"/>
        <w:ind w:left="1129" w:right="147" w:hanging="425"/>
        <w:jc w:val="both"/>
        <w:rPr>
          <w:lang w:val="en-GB"/>
        </w:rPr>
      </w:pPr>
      <w:r w:rsidRPr="00EA3768">
        <w:rPr>
          <w:lang w:val="en-GB"/>
        </w:rPr>
        <w:t>a statement about which subject area she or he seeks to do a doctorate in,</w:t>
      </w:r>
    </w:p>
    <w:p w:rsidR="0002690E" w:rsidRDefault="006035DA" w:rsidP="006035DA">
      <w:pPr>
        <w:pStyle w:val="Textkrper"/>
        <w:numPr>
          <w:ilvl w:val="1"/>
          <w:numId w:val="15"/>
        </w:numPr>
        <w:tabs>
          <w:tab w:val="left" w:pos="1130"/>
        </w:tabs>
        <w:spacing w:before="3" w:line="359" w:lineRule="auto"/>
        <w:ind w:right="152"/>
        <w:jc w:val="both"/>
        <w:rPr>
          <w:lang w:val="en-GB"/>
        </w:rPr>
      </w:pPr>
      <w:r w:rsidRPr="006035DA">
        <w:rPr>
          <w:lang w:val="en-GB"/>
        </w:rPr>
        <w:t>an official certificate of good conduct if enrolment ended more than three months prior. In the case of foreigners, a certificate recognised by the University of Bayreuth as equivalent must be submitted. This can be an extract from the criminal record of the home state, a certificate of character, or a comparable document. For members of the University of Bayreuth, a certificate of good conduct may be waived.</w:t>
      </w:r>
    </w:p>
    <w:p w:rsidR="0002690E" w:rsidRPr="00EA3768" w:rsidRDefault="0002690E" w:rsidP="006C290E">
      <w:pPr>
        <w:spacing w:before="2"/>
        <w:rPr>
          <w:rFonts w:ascii="Arial" w:hAnsi="Arial" w:cs="Arial"/>
          <w:sz w:val="21"/>
          <w:szCs w:val="21"/>
          <w:lang w:val="en-GB"/>
        </w:rPr>
      </w:pPr>
    </w:p>
    <w:p w:rsidR="0002690E" w:rsidRPr="00EA3768" w:rsidRDefault="0002690E" w:rsidP="006C290E">
      <w:pPr>
        <w:pStyle w:val="Textkrper"/>
        <w:numPr>
          <w:ilvl w:val="0"/>
          <w:numId w:val="15"/>
        </w:numPr>
        <w:tabs>
          <w:tab w:val="left" w:pos="705"/>
        </w:tabs>
        <w:spacing w:line="359" w:lineRule="auto"/>
        <w:ind w:right="152" w:hanging="566"/>
        <w:jc w:val="both"/>
        <w:rPr>
          <w:lang w:val="en-GB"/>
        </w:rPr>
      </w:pPr>
      <w:r w:rsidRPr="00EA3768">
        <w:rPr>
          <w:lang w:val="en-GB"/>
        </w:rPr>
        <w:t xml:space="preserve">Admission to doctoral aptitude determination is to be refused if the candidate </w:t>
      </w:r>
    </w:p>
    <w:p w:rsidR="0002690E" w:rsidRPr="00EA3768" w:rsidRDefault="0002690E" w:rsidP="006C290E">
      <w:pPr>
        <w:pStyle w:val="Textkrper"/>
        <w:numPr>
          <w:ilvl w:val="1"/>
          <w:numId w:val="15"/>
        </w:numPr>
        <w:tabs>
          <w:tab w:val="left" w:pos="1130"/>
        </w:tabs>
        <w:spacing w:before="6"/>
        <w:ind w:left="1129" w:hanging="425"/>
        <w:rPr>
          <w:lang w:val="en-GB"/>
        </w:rPr>
      </w:pPr>
      <w:r w:rsidRPr="00EA3768">
        <w:rPr>
          <w:lang w:val="en-GB"/>
        </w:rPr>
        <w:t>does not satisfy the admission requirements specified in para. 1 nos.1 and 2,</w:t>
      </w:r>
    </w:p>
    <w:p w:rsidR="0002690E" w:rsidRPr="00EA3768" w:rsidRDefault="0002690E" w:rsidP="006C290E">
      <w:pPr>
        <w:pStyle w:val="Textkrper"/>
        <w:numPr>
          <w:ilvl w:val="1"/>
          <w:numId w:val="15"/>
        </w:numPr>
        <w:tabs>
          <w:tab w:val="left" w:pos="1130"/>
        </w:tabs>
        <w:spacing w:before="126" w:line="359" w:lineRule="auto"/>
        <w:ind w:left="1129" w:right="147" w:hanging="425"/>
        <w:jc w:val="both"/>
        <w:rPr>
          <w:lang w:val="en-GB"/>
        </w:rPr>
      </w:pPr>
      <w:r w:rsidRPr="00EA3768">
        <w:rPr>
          <w:lang w:val="en-GB"/>
        </w:rPr>
        <w:t>has proved himself unworthy of bearing a doctoral title due to his conduct,</w:t>
      </w:r>
    </w:p>
    <w:p w:rsidR="0002690E" w:rsidRPr="00EA3768" w:rsidRDefault="0002690E" w:rsidP="006C290E">
      <w:pPr>
        <w:pStyle w:val="Textkrper"/>
        <w:numPr>
          <w:ilvl w:val="1"/>
          <w:numId w:val="15"/>
        </w:numPr>
        <w:tabs>
          <w:tab w:val="left" w:pos="1130"/>
        </w:tabs>
        <w:spacing w:before="3" w:line="359" w:lineRule="auto"/>
        <w:ind w:left="1129" w:right="152" w:hanging="425"/>
        <w:jc w:val="both"/>
        <w:rPr>
          <w:lang w:val="en-GB"/>
        </w:rPr>
      </w:pPr>
      <w:r w:rsidRPr="00EA3768">
        <w:rPr>
          <w:lang w:val="en-GB"/>
        </w:rPr>
        <w:t>has not submitted all the documents and statements referred to in para. 2 sentence 2.</w:t>
      </w:r>
    </w:p>
    <w:p w:rsidR="0002690E" w:rsidRPr="00EA3768" w:rsidRDefault="0002690E" w:rsidP="006C290E">
      <w:pPr>
        <w:rPr>
          <w:rFonts w:ascii="Arial" w:hAnsi="Arial" w:cs="Arial"/>
          <w:sz w:val="19"/>
          <w:szCs w:val="19"/>
          <w:lang w:val="en-GB"/>
        </w:rPr>
      </w:pPr>
    </w:p>
    <w:p w:rsidR="0002690E" w:rsidRPr="00EA3768" w:rsidRDefault="0002690E" w:rsidP="006F1D52">
      <w:pPr>
        <w:pStyle w:val="Textkrper"/>
        <w:numPr>
          <w:ilvl w:val="0"/>
          <w:numId w:val="15"/>
        </w:numPr>
        <w:tabs>
          <w:tab w:val="left" w:pos="705"/>
        </w:tabs>
        <w:spacing w:line="343" w:lineRule="auto"/>
        <w:ind w:right="148" w:hanging="566"/>
        <w:jc w:val="both"/>
        <w:rPr>
          <w:lang w:val="en-GB"/>
        </w:rPr>
      </w:pPr>
      <w:r w:rsidRPr="00EA3768">
        <w:rPr>
          <w:sz w:val="14"/>
          <w:szCs w:val="14"/>
          <w:lang w:val="en-GB"/>
        </w:rPr>
        <w:t>1</w:t>
      </w:r>
      <w:r w:rsidRPr="00EA3768">
        <w:rPr>
          <w:lang w:val="en-GB"/>
        </w:rPr>
        <w:t xml:space="preserve">The Dean decides on the admission to the doctoral aptitude determination in accordance with para. 2 or the refusal to the doctoral aptitude determination in accordance with para. 3 </w:t>
      </w:r>
      <w:r w:rsidRPr="00EA3768">
        <w:rPr>
          <w:sz w:val="14"/>
          <w:szCs w:val="14"/>
          <w:lang w:val="en-GB"/>
        </w:rPr>
        <w:t>2</w:t>
      </w:r>
      <w:r w:rsidRPr="00EA3768">
        <w:rPr>
          <w:lang w:val="en-GB"/>
        </w:rPr>
        <w:t xml:space="preserve">The decision will be communicated to the candidate in writing; if the admission is refused § 12 para. 3 sentence 2 applies accordingly. </w:t>
      </w:r>
      <w:r w:rsidRPr="00EA3768">
        <w:rPr>
          <w:sz w:val="14"/>
          <w:szCs w:val="14"/>
          <w:lang w:val="en-GB"/>
        </w:rPr>
        <w:t>3</w:t>
      </w:r>
      <w:r w:rsidRPr="00EA3768">
        <w:rPr>
          <w:lang w:val="en-GB"/>
        </w:rPr>
        <w:t>All other decisions in the context of admission</w:t>
      </w:r>
      <w:r w:rsidR="006F1D52">
        <w:rPr>
          <w:lang w:val="en-GB"/>
        </w:rPr>
        <w:t xml:space="preserve"> </w:t>
      </w:r>
      <w:r w:rsidRPr="00EA3768">
        <w:rPr>
          <w:lang w:val="en-GB"/>
        </w:rPr>
        <w:t xml:space="preserve">to the doctoral aptitude determination are taken by the doctoral committee. </w:t>
      </w:r>
      <w:r w:rsidRPr="00EA3768">
        <w:rPr>
          <w:sz w:val="14"/>
          <w:szCs w:val="14"/>
          <w:lang w:val="en-GB"/>
        </w:rPr>
        <w:t>4</w:t>
      </w:r>
      <w:r w:rsidRPr="00EA3768">
        <w:rPr>
          <w:lang w:val="en-GB"/>
        </w:rPr>
        <w:t xml:space="preserve">The Dean ensures the proper progress of the </w:t>
      </w:r>
      <w:r w:rsidR="00CB13E2">
        <w:rPr>
          <w:lang w:val="en-GB"/>
        </w:rPr>
        <w:t>process</w:t>
      </w:r>
      <w:r w:rsidRPr="00EA3768">
        <w:rPr>
          <w:lang w:val="en-GB"/>
        </w:rPr>
        <w:t>.</w:t>
      </w:r>
    </w:p>
    <w:p w:rsidR="0002690E" w:rsidRPr="00EA3768" w:rsidRDefault="0002690E" w:rsidP="006C290E">
      <w:pPr>
        <w:spacing w:before="11"/>
        <w:rPr>
          <w:rFonts w:ascii="Arial" w:hAnsi="Arial" w:cs="Arial"/>
          <w:sz w:val="19"/>
          <w:szCs w:val="19"/>
          <w:lang w:val="en-GB"/>
        </w:rPr>
      </w:pPr>
    </w:p>
    <w:p w:rsidR="0002690E" w:rsidRPr="00EA3768" w:rsidRDefault="0002690E" w:rsidP="006C290E">
      <w:pPr>
        <w:pStyle w:val="Textkrper"/>
        <w:numPr>
          <w:ilvl w:val="0"/>
          <w:numId w:val="15"/>
        </w:numPr>
        <w:tabs>
          <w:tab w:val="left" w:pos="705"/>
        </w:tabs>
        <w:spacing w:line="347" w:lineRule="auto"/>
        <w:ind w:right="147" w:hanging="566"/>
        <w:jc w:val="both"/>
        <w:rPr>
          <w:lang w:val="en-GB"/>
        </w:rPr>
      </w:pPr>
      <w:r w:rsidRPr="00EA3768">
        <w:rPr>
          <w:sz w:val="14"/>
          <w:szCs w:val="14"/>
          <w:lang w:val="en-GB"/>
        </w:rPr>
        <w:t>1</w:t>
      </w:r>
      <w:r w:rsidRPr="00EA3768">
        <w:rPr>
          <w:lang w:val="en-GB"/>
        </w:rPr>
        <w:t xml:space="preserve">After admission to the doctoral aptitude </w:t>
      </w:r>
      <w:r w:rsidR="006F1D52">
        <w:rPr>
          <w:lang w:val="en-GB"/>
        </w:rPr>
        <w:t>assessment</w:t>
      </w:r>
      <w:r w:rsidRPr="00EA3768">
        <w:rPr>
          <w:lang w:val="en-GB"/>
        </w:rPr>
        <w:t xml:space="preserve"> </w:t>
      </w:r>
      <w:r w:rsidR="00CB13E2">
        <w:rPr>
          <w:lang w:val="en-GB"/>
        </w:rPr>
        <w:t>process</w:t>
      </w:r>
      <w:r w:rsidRPr="00EA3768">
        <w:rPr>
          <w:lang w:val="en-GB"/>
        </w:rPr>
        <w:t>, the designated examiner determines mutually with the doctoral committee, for doctoral aptitude determination, course requirements totalling at least 30 graded credits in relevant for the doctoral project bachelor</w:t>
      </w:r>
      <w:r w:rsidR="006035DA">
        <w:rPr>
          <w:lang w:val="en-GB"/>
        </w:rPr>
        <w:t>’s</w:t>
      </w:r>
      <w:r w:rsidRPr="00EA3768">
        <w:rPr>
          <w:lang w:val="en-GB"/>
        </w:rPr>
        <w:t>, master</w:t>
      </w:r>
      <w:r w:rsidR="006035DA">
        <w:rPr>
          <w:lang w:val="en-GB"/>
        </w:rPr>
        <w:t>’s</w:t>
      </w:r>
      <w:r w:rsidRPr="00EA3768">
        <w:rPr>
          <w:lang w:val="en-GB"/>
        </w:rPr>
        <w:t xml:space="preserve">, </w:t>
      </w:r>
      <w:r w:rsidR="006035DA">
        <w:rPr>
          <w:lang w:val="en-GB"/>
        </w:rPr>
        <w:t>Diplom,</w:t>
      </w:r>
      <w:r w:rsidRPr="00EA3768">
        <w:rPr>
          <w:lang w:val="en-GB"/>
        </w:rPr>
        <w:t xml:space="preserve"> or teacher training courses at the University of Bayreuth; Here already provided relevant study achievements can be credited. </w:t>
      </w:r>
      <w:r w:rsidRPr="00EA3768">
        <w:rPr>
          <w:sz w:val="14"/>
          <w:szCs w:val="14"/>
          <w:lang w:val="en-GB"/>
        </w:rPr>
        <w:t>2</w:t>
      </w:r>
      <w:r w:rsidR="00CF20AC">
        <w:rPr>
          <w:lang w:val="en-GB"/>
        </w:rPr>
        <w:t>Assessment components are</w:t>
      </w:r>
      <w:r w:rsidRPr="00EA3768">
        <w:rPr>
          <w:lang w:val="en-GB"/>
        </w:rPr>
        <w:t xml:space="preserve"> completed by</w:t>
      </w:r>
      <w:r w:rsidR="00CF20AC">
        <w:rPr>
          <w:lang w:val="en-GB"/>
        </w:rPr>
        <w:t xml:space="preserve"> way of </w:t>
      </w:r>
      <w:r w:rsidRPr="00EA3768">
        <w:rPr>
          <w:lang w:val="en-GB"/>
        </w:rPr>
        <w:t>examinations in accordance with the examination regulations of the respective program</w:t>
      </w:r>
      <w:r w:rsidR="00CF20AC">
        <w:rPr>
          <w:lang w:val="en-GB"/>
        </w:rPr>
        <w:t>me</w:t>
      </w:r>
      <w:r w:rsidRPr="00EA3768">
        <w:rPr>
          <w:lang w:val="en-GB"/>
        </w:rPr>
        <w:t xml:space="preserve"> of study. </w:t>
      </w:r>
      <w:r w:rsidRPr="00EA3768">
        <w:rPr>
          <w:sz w:val="14"/>
          <w:szCs w:val="14"/>
          <w:lang w:val="en-GB"/>
        </w:rPr>
        <w:t>3</w:t>
      </w:r>
      <w:r w:rsidRPr="00EA3768">
        <w:rPr>
          <w:lang w:val="en-GB"/>
        </w:rPr>
        <w:t xml:space="preserve">The average of the examinations must, weighted by the credit points thus acquired, achieve at least the grade "good". </w:t>
      </w:r>
      <w:r w:rsidRPr="00EA3768">
        <w:rPr>
          <w:sz w:val="14"/>
          <w:szCs w:val="14"/>
          <w:lang w:val="en-GB"/>
        </w:rPr>
        <w:t>4</w:t>
      </w:r>
      <w:r w:rsidRPr="00EA3768">
        <w:rPr>
          <w:lang w:val="en-GB"/>
        </w:rPr>
        <w:t xml:space="preserve">Upon successful completion of the examinations, the examination evidence is to be submitted to the designated examiner to confirm. </w:t>
      </w:r>
      <w:r w:rsidRPr="00EA3768">
        <w:rPr>
          <w:sz w:val="14"/>
          <w:szCs w:val="14"/>
          <w:lang w:val="en-GB"/>
        </w:rPr>
        <w:t>5</w:t>
      </w:r>
      <w:r w:rsidRPr="00EA3768">
        <w:rPr>
          <w:lang w:val="en-GB"/>
        </w:rPr>
        <w:t xml:space="preserve">The doctoral committee can recognize non-university </w:t>
      </w:r>
      <w:r w:rsidR="006035DA">
        <w:rPr>
          <w:lang w:val="en-GB"/>
        </w:rPr>
        <w:t>achievements</w:t>
      </w:r>
      <w:r w:rsidRPr="00EA3768">
        <w:rPr>
          <w:lang w:val="en-GB"/>
        </w:rPr>
        <w:t xml:space="preserve"> in the case of equivalence.</w:t>
      </w:r>
    </w:p>
    <w:p w:rsidR="0002690E" w:rsidRPr="00EA3768" w:rsidRDefault="0002690E" w:rsidP="006C290E">
      <w:pPr>
        <w:spacing w:before="5"/>
        <w:rPr>
          <w:rFonts w:ascii="Arial" w:hAnsi="Arial" w:cs="Arial"/>
          <w:lang w:val="en-GB"/>
        </w:rPr>
      </w:pPr>
    </w:p>
    <w:p w:rsidR="0002690E" w:rsidRDefault="006035DA" w:rsidP="006C290E">
      <w:pPr>
        <w:pStyle w:val="Textkrper"/>
        <w:numPr>
          <w:ilvl w:val="0"/>
          <w:numId w:val="15"/>
        </w:numPr>
        <w:tabs>
          <w:tab w:val="left" w:pos="705"/>
        </w:tabs>
        <w:spacing w:line="359" w:lineRule="auto"/>
        <w:ind w:right="149" w:hanging="566"/>
        <w:jc w:val="both"/>
        <w:rPr>
          <w:lang w:val="en-GB"/>
        </w:rPr>
      </w:pPr>
      <w:r>
        <w:rPr>
          <w:lang w:val="en-GB"/>
        </w:rPr>
        <w:t xml:space="preserve">If a candidate wishes to pursue a </w:t>
      </w:r>
      <w:r w:rsidR="0002690E" w:rsidRPr="00EA3768">
        <w:rPr>
          <w:lang w:val="en-GB"/>
        </w:rPr>
        <w:t>doctorate</w:t>
      </w:r>
      <w:r w:rsidR="001123E1">
        <w:rPr>
          <w:lang w:val="en-GB"/>
        </w:rPr>
        <w:t xml:space="preserve"> in subject-specific pedagogy, having </w:t>
      </w:r>
      <w:r w:rsidR="0002690E" w:rsidRPr="00EA3768">
        <w:rPr>
          <w:lang w:val="en-GB"/>
        </w:rPr>
        <w:t xml:space="preserve">already passed second state examination will be recognized as </w:t>
      </w:r>
      <w:r>
        <w:rPr>
          <w:lang w:val="en-GB"/>
        </w:rPr>
        <w:t xml:space="preserve">a </w:t>
      </w:r>
      <w:r w:rsidR="0002690E" w:rsidRPr="00EA3768">
        <w:rPr>
          <w:lang w:val="en-GB"/>
        </w:rPr>
        <w:t xml:space="preserve">substitute for the </w:t>
      </w:r>
      <w:r>
        <w:rPr>
          <w:lang w:val="en-GB"/>
        </w:rPr>
        <w:t>achievements</w:t>
      </w:r>
      <w:r w:rsidR="0002690E" w:rsidRPr="00EA3768">
        <w:rPr>
          <w:lang w:val="en-GB"/>
        </w:rPr>
        <w:t xml:space="preserve"> under para. 5 sentence 1 within the framework of the doctoral aptitude determination.</w:t>
      </w:r>
    </w:p>
    <w:p w:rsidR="006035DA" w:rsidRDefault="006035DA" w:rsidP="006035DA">
      <w:pPr>
        <w:pStyle w:val="Textkrper"/>
        <w:tabs>
          <w:tab w:val="left" w:pos="705"/>
        </w:tabs>
        <w:spacing w:line="359" w:lineRule="auto"/>
        <w:ind w:right="149" w:firstLine="0"/>
        <w:jc w:val="both"/>
        <w:rPr>
          <w:lang w:val="en-GB"/>
        </w:rPr>
      </w:pPr>
    </w:p>
    <w:p w:rsidR="006035DA" w:rsidRPr="00EA3768" w:rsidRDefault="006035DA" w:rsidP="006035DA">
      <w:pPr>
        <w:pStyle w:val="Textkrper"/>
        <w:numPr>
          <w:ilvl w:val="0"/>
          <w:numId w:val="15"/>
        </w:numPr>
        <w:tabs>
          <w:tab w:val="left" w:pos="705"/>
        </w:tabs>
        <w:spacing w:line="359" w:lineRule="auto"/>
        <w:ind w:right="149"/>
        <w:jc w:val="both"/>
        <w:rPr>
          <w:lang w:val="en-GB"/>
        </w:rPr>
      </w:pPr>
      <w:r w:rsidRPr="006035DA">
        <w:rPr>
          <w:lang w:val="en-GB"/>
        </w:rPr>
        <w:t>The applicant receives a certificate signed by the chairman of the doctoral commission stating that the doctoral aptitude assessment process has been passed.</w:t>
      </w:r>
    </w:p>
    <w:p w:rsidR="0002690E" w:rsidRPr="00EA3768" w:rsidRDefault="0002690E" w:rsidP="006C290E">
      <w:pPr>
        <w:spacing w:before="2"/>
        <w:rPr>
          <w:rFonts w:ascii="Arial" w:hAnsi="Arial" w:cs="Arial"/>
          <w:sz w:val="21"/>
          <w:szCs w:val="21"/>
          <w:lang w:val="en-GB"/>
        </w:rPr>
      </w:pPr>
    </w:p>
    <w:p w:rsidR="0002690E" w:rsidRPr="00EA3768" w:rsidRDefault="0002690E" w:rsidP="006C290E">
      <w:pPr>
        <w:pStyle w:val="Textkrper"/>
        <w:spacing w:line="359" w:lineRule="auto"/>
        <w:ind w:right="146" w:hanging="567"/>
        <w:jc w:val="both"/>
        <w:rPr>
          <w:lang w:val="en-GB"/>
        </w:rPr>
      </w:pPr>
      <w:r w:rsidRPr="00EA3768">
        <w:rPr>
          <w:lang w:val="en-GB"/>
        </w:rPr>
        <w:t>(8) On passing the doctoral aptitude determination proce</w:t>
      </w:r>
      <w:r w:rsidR="006035DA">
        <w:rPr>
          <w:lang w:val="en-GB"/>
        </w:rPr>
        <w:t>ss</w:t>
      </w:r>
      <w:r w:rsidR="006035DA" w:rsidRPr="006035DA">
        <w:t xml:space="preserve"> </w:t>
      </w:r>
      <w:r w:rsidR="006035DA" w:rsidRPr="006035DA">
        <w:rPr>
          <w:lang w:val="en-GB"/>
        </w:rPr>
        <w:t>and meeting the requirements for acceptance for doctoral studies in accordance with § 7 of these statutes, the applicant will receive written confirmation of acceptance for doctoral studies from the faculty.</w:t>
      </w:r>
    </w:p>
    <w:p w:rsidR="0002690E" w:rsidRPr="00EA3768" w:rsidRDefault="0002690E" w:rsidP="006C290E">
      <w:pPr>
        <w:rPr>
          <w:rFonts w:ascii="Arial" w:hAnsi="Arial" w:cs="Arial"/>
          <w:lang w:val="en-GB"/>
        </w:rPr>
      </w:pPr>
    </w:p>
    <w:p w:rsidR="009E425D" w:rsidRPr="00EA3768" w:rsidRDefault="009E425D" w:rsidP="006C290E">
      <w:pPr>
        <w:spacing w:before="5"/>
        <w:rPr>
          <w:rFonts w:ascii="Arial" w:hAnsi="Arial" w:cs="Arial"/>
          <w:sz w:val="29"/>
          <w:szCs w:val="29"/>
          <w:lang w:val="en-GB"/>
        </w:rPr>
      </w:pPr>
    </w:p>
    <w:p w:rsidR="0002690E" w:rsidRPr="00EA3768" w:rsidRDefault="0002690E" w:rsidP="006C290E">
      <w:pPr>
        <w:pStyle w:val="berschrift2"/>
        <w:spacing w:before="0"/>
        <w:ind w:right="317"/>
        <w:jc w:val="center"/>
        <w:rPr>
          <w:lang w:val="en-GB"/>
        </w:rPr>
      </w:pPr>
      <w:r w:rsidRPr="00EA3768">
        <w:rPr>
          <w:lang w:val="en-GB"/>
        </w:rPr>
        <w:t>§ 11</w:t>
      </w:r>
    </w:p>
    <w:p w:rsidR="0002690E" w:rsidRPr="00EA3768" w:rsidRDefault="0002690E" w:rsidP="006C290E">
      <w:pPr>
        <w:spacing w:before="56"/>
        <w:ind w:left="304" w:right="317"/>
        <w:jc w:val="center"/>
        <w:rPr>
          <w:rFonts w:ascii="Arial" w:eastAsia="Times New Roman" w:cs="Arial"/>
          <w:b/>
          <w:bCs/>
          <w:lang w:val="en-GB"/>
        </w:rPr>
      </w:pPr>
      <w:r w:rsidRPr="00EA3768">
        <w:rPr>
          <w:rFonts w:ascii="Arial" w:eastAsia="Times New Roman" w:cs="Arial"/>
          <w:b/>
          <w:bCs/>
          <w:lang w:val="en-GB"/>
        </w:rPr>
        <w:t>Application for a</w:t>
      </w:r>
      <w:r w:rsidR="009E425D">
        <w:rPr>
          <w:rFonts w:ascii="Arial" w:eastAsia="Times New Roman" w:cs="Arial"/>
          <w:b/>
          <w:bCs/>
          <w:lang w:val="en-GB"/>
        </w:rPr>
        <w:t>dmission to a doctoral process</w:t>
      </w:r>
    </w:p>
    <w:p w:rsidR="0002690E" w:rsidRPr="00EA3768" w:rsidRDefault="0002690E" w:rsidP="006C290E">
      <w:pPr>
        <w:spacing w:before="10"/>
        <w:rPr>
          <w:rFonts w:ascii="Arial" w:hAnsi="Arial" w:cs="Arial"/>
          <w:b/>
          <w:bCs/>
          <w:sz w:val="29"/>
          <w:szCs w:val="29"/>
          <w:lang w:val="en-GB"/>
        </w:rPr>
      </w:pPr>
    </w:p>
    <w:p w:rsidR="0002690E" w:rsidRPr="00EA3768" w:rsidRDefault="0002690E" w:rsidP="006C290E">
      <w:pPr>
        <w:pStyle w:val="Textkrper"/>
        <w:numPr>
          <w:ilvl w:val="0"/>
          <w:numId w:val="14"/>
        </w:numPr>
        <w:tabs>
          <w:tab w:val="left" w:pos="705"/>
        </w:tabs>
        <w:spacing w:line="343" w:lineRule="auto"/>
        <w:ind w:right="147" w:hanging="566"/>
        <w:jc w:val="both"/>
        <w:rPr>
          <w:lang w:val="en-GB"/>
        </w:rPr>
      </w:pPr>
      <w:r w:rsidRPr="00EA3768">
        <w:rPr>
          <w:sz w:val="14"/>
          <w:szCs w:val="14"/>
          <w:lang w:val="en-GB"/>
        </w:rPr>
        <w:t>1</w:t>
      </w:r>
      <w:r w:rsidRPr="00EA3768">
        <w:rPr>
          <w:lang w:val="en-GB"/>
        </w:rPr>
        <w:t xml:space="preserve">The application for admission to the doctoral </w:t>
      </w:r>
      <w:r w:rsidR="00CB13E2">
        <w:rPr>
          <w:lang w:val="en-GB"/>
        </w:rPr>
        <w:t>process</w:t>
      </w:r>
      <w:r w:rsidRPr="00EA3768">
        <w:rPr>
          <w:lang w:val="en-GB"/>
        </w:rPr>
        <w:t xml:space="preserve"> is to be submitted in writing to the Dean of the Faculty of Languages </w:t>
      </w:r>
      <w:r w:rsidR="00114BA9">
        <w:rPr>
          <w:lang w:val="en-GB"/>
        </w:rPr>
        <w:t>and Literatures</w:t>
      </w:r>
      <w:r w:rsidRPr="00EA3768">
        <w:rPr>
          <w:lang w:val="en-GB"/>
        </w:rPr>
        <w:t xml:space="preserve">. </w:t>
      </w:r>
      <w:r w:rsidRPr="00EA3768">
        <w:rPr>
          <w:sz w:val="14"/>
          <w:szCs w:val="14"/>
          <w:lang w:val="en-GB"/>
        </w:rPr>
        <w:t>2</w:t>
      </w:r>
      <w:r w:rsidRPr="00EA3768">
        <w:rPr>
          <w:lang w:val="en-GB"/>
        </w:rPr>
        <w:t>The application must include:</w:t>
      </w:r>
    </w:p>
    <w:p w:rsidR="0002690E" w:rsidRPr="00EA3768" w:rsidRDefault="0002690E" w:rsidP="006C290E">
      <w:pPr>
        <w:pStyle w:val="Textkrper"/>
        <w:numPr>
          <w:ilvl w:val="1"/>
          <w:numId w:val="14"/>
        </w:numPr>
        <w:tabs>
          <w:tab w:val="left" w:pos="1130"/>
        </w:tabs>
        <w:spacing w:before="8" w:line="359" w:lineRule="auto"/>
        <w:ind w:right="148"/>
        <w:jc w:val="both"/>
        <w:rPr>
          <w:lang w:val="en-GB"/>
        </w:rPr>
      </w:pPr>
      <w:r w:rsidRPr="00EA3768">
        <w:rPr>
          <w:lang w:val="en-GB"/>
        </w:rPr>
        <w:lastRenderedPageBreak/>
        <w:t xml:space="preserve">evidence of </w:t>
      </w:r>
      <w:r w:rsidR="009E425D">
        <w:rPr>
          <w:lang w:val="en-GB"/>
        </w:rPr>
        <w:t>having been admitted to a doctorate,</w:t>
      </w:r>
    </w:p>
    <w:p w:rsidR="0002690E" w:rsidRPr="00EA3768" w:rsidRDefault="0002690E" w:rsidP="006C290E">
      <w:pPr>
        <w:pStyle w:val="Textkrper"/>
        <w:numPr>
          <w:ilvl w:val="1"/>
          <w:numId w:val="14"/>
        </w:numPr>
        <w:tabs>
          <w:tab w:val="left" w:pos="1130"/>
        </w:tabs>
        <w:spacing w:before="3"/>
        <w:rPr>
          <w:lang w:val="en-GB"/>
        </w:rPr>
      </w:pPr>
      <w:r w:rsidRPr="00EA3768">
        <w:rPr>
          <w:lang w:val="en-GB"/>
        </w:rPr>
        <w:t>three identical copies of the dissertati</w:t>
      </w:r>
      <w:r w:rsidR="009E425D">
        <w:rPr>
          <w:lang w:val="en-GB"/>
        </w:rPr>
        <w:t>on according to § 13</w:t>
      </w:r>
      <w:r w:rsidRPr="00EA3768">
        <w:rPr>
          <w:lang w:val="en-GB"/>
        </w:rPr>
        <w:t xml:space="preserve"> para. 1 no. 2,</w:t>
      </w:r>
    </w:p>
    <w:p w:rsidR="0002690E" w:rsidRPr="009E425D" w:rsidRDefault="009E425D" w:rsidP="009E425D">
      <w:pPr>
        <w:pStyle w:val="Textkrper"/>
        <w:tabs>
          <w:tab w:val="left" w:pos="1130"/>
        </w:tabs>
        <w:spacing w:before="72" w:line="359" w:lineRule="auto"/>
        <w:ind w:left="1124" w:right="147" w:hanging="420"/>
        <w:jc w:val="both"/>
        <w:rPr>
          <w:lang w:val="en-GB"/>
        </w:rPr>
      </w:pPr>
      <w:r>
        <w:rPr>
          <w:lang w:val="en-GB"/>
        </w:rPr>
        <w:t>3.</w:t>
      </w:r>
      <w:r>
        <w:rPr>
          <w:lang w:val="en-GB"/>
        </w:rPr>
        <w:tab/>
        <w:t xml:space="preserve">the </w:t>
      </w:r>
      <w:r w:rsidR="0002690E" w:rsidRPr="009E425D">
        <w:rPr>
          <w:lang w:val="en-GB"/>
        </w:rPr>
        <w:t>following affidavit: "I hereby declare under oath that I have prepared the present work without inadmissible help of others and without using</w:t>
      </w:r>
      <w:r>
        <w:rPr>
          <w:sz w:val="18"/>
          <w:szCs w:val="18"/>
          <w:lang w:val="en-GB"/>
        </w:rPr>
        <w:t xml:space="preserve"> </w:t>
      </w:r>
      <w:r w:rsidR="0002690E" w:rsidRPr="009E425D">
        <w:rPr>
          <w:lang w:val="en-GB"/>
        </w:rPr>
        <w:t>any aids other than specified; ideas which have been taken directly or indirectly from other sources are designated as such.",</w:t>
      </w:r>
    </w:p>
    <w:p w:rsidR="0002690E" w:rsidRPr="00EA3768" w:rsidRDefault="0002690E" w:rsidP="009E425D">
      <w:pPr>
        <w:pStyle w:val="Textkrper"/>
        <w:numPr>
          <w:ilvl w:val="0"/>
          <w:numId w:val="24"/>
        </w:numPr>
        <w:tabs>
          <w:tab w:val="left" w:pos="1130"/>
        </w:tabs>
        <w:spacing w:before="3" w:line="359" w:lineRule="auto"/>
        <w:ind w:right="149"/>
        <w:jc w:val="both"/>
        <w:rPr>
          <w:lang w:val="en-GB"/>
        </w:rPr>
      </w:pPr>
      <w:r w:rsidRPr="00EA3768">
        <w:rPr>
          <w:lang w:val="en-GB"/>
        </w:rPr>
        <w:t>a statement of the candidate that she or he has not already submitted the d</w:t>
      </w:r>
      <w:r w:rsidR="009E425D">
        <w:rPr>
          <w:lang w:val="en-GB"/>
        </w:rPr>
        <w:t>issertation in another process</w:t>
      </w:r>
      <w:r w:rsidRPr="00EA3768">
        <w:rPr>
          <w:lang w:val="en-GB"/>
        </w:rPr>
        <w:t xml:space="preserve"> for obtaining an scientific degree,</w:t>
      </w:r>
    </w:p>
    <w:p w:rsidR="0002690E" w:rsidRPr="00EA3768" w:rsidRDefault="0002690E" w:rsidP="009E425D">
      <w:pPr>
        <w:pStyle w:val="Textkrper"/>
        <w:numPr>
          <w:ilvl w:val="0"/>
          <w:numId w:val="24"/>
        </w:numPr>
        <w:tabs>
          <w:tab w:val="left" w:pos="1130"/>
        </w:tabs>
        <w:spacing w:before="3" w:line="361" w:lineRule="auto"/>
        <w:ind w:right="149"/>
        <w:jc w:val="both"/>
        <w:rPr>
          <w:lang w:val="en-GB"/>
        </w:rPr>
      </w:pPr>
      <w:r w:rsidRPr="00EA3768">
        <w:rPr>
          <w:lang w:val="en-GB"/>
        </w:rPr>
        <w:t>a curriculum vitae of the candidate which provides information in particular about the educational background,</w:t>
      </w:r>
    </w:p>
    <w:p w:rsidR="0002690E" w:rsidRPr="00EA3768" w:rsidRDefault="009E425D" w:rsidP="009E425D">
      <w:pPr>
        <w:pStyle w:val="Textkrper"/>
        <w:numPr>
          <w:ilvl w:val="0"/>
          <w:numId w:val="24"/>
        </w:numPr>
        <w:tabs>
          <w:tab w:val="left" w:pos="1130"/>
        </w:tabs>
        <w:spacing w:before="1" w:line="359" w:lineRule="auto"/>
        <w:ind w:right="148"/>
        <w:jc w:val="both"/>
        <w:rPr>
          <w:lang w:val="en-GB"/>
        </w:rPr>
      </w:pPr>
      <w:r w:rsidRPr="009E425D">
        <w:rPr>
          <w:lang w:val="en-GB"/>
        </w:rPr>
        <w:t>an official certificate of good conduct, not older than three months; in the case of foreigners, a certificate recognised as equivalent by the University of Bayreuth must be submitted. This can be an extract from the criminal record of the home state, a certificate of character, or a comparable document. For members of the University of Bayreuth, a certificat</w:t>
      </w:r>
      <w:r>
        <w:rPr>
          <w:lang w:val="en-GB"/>
        </w:rPr>
        <w:t>e of good conduct may be waived</w:t>
      </w:r>
      <w:r w:rsidR="0002690E" w:rsidRPr="00EA3768">
        <w:rPr>
          <w:lang w:val="en-GB"/>
        </w:rPr>
        <w:t>,</w:t>
      </w:r>
    </w:p>
    <w:p w:rsidR="0002690E" w:rsidRPr="00EA3768" w:rsidRDefault="0002690E" w:rsidP="009E425D">
      <w:pPr>
        <w:pStyle w:val="Textkrper"/>
        <w:numPr>
          <w:ilvl w:val="0"/>
          <w:numId w:val="24"/>
        </w:numPr>
        <w:tabs>
          <w:tab w:val="left" w:pos="1130"/>
        </w:tabs>
        <w:spacing w:before="3" w:line="359" w:lineRule="auto"/>
        <w:ind w:right="149"/>
        <w:jc w:val="both"/>
        <w:rPr>
          <w:lang w:val="en-GB"/>
        </w:rPr>
      </w:pPr>
      <w:r w:rsidRPr="00EA3768">
        <w:rPr>
          <w:lang w:val="en-GB"/>
        </w:rPr>
        <w:t>a statement of the candidate regarding the examiner requested and, in some cases, the examination subjects chosen,</w:t>
      </w:r>
    </w:p>
    <w:p w:rsidR="0002690E" w:rsidRPr="00EA3768" w:rsidRDefault="0002690E" w:rsidP="009E425D">
      <w:pPr>
        <w:pStyle w:val="Textkrper"/>
        <w:numPr>
          <w:ilvl w:val="0"/>
          <w:numId w:val="24"/>
        </w:numPr>
        <w:tabs>
          <w:tab w:val="left" w:pos="1130"/>
        </w:tabs>
        <w:spacing w:before="3" w:line="359" w:lineRule="auto"/>
        <w:ind w:right="149"/>
        <w:jc w:val="both"/>
        <w:rPr>
          <w:lang w:val="en-GB"/>
        </w:rPr>
      </w:pPr>
      <w:r w:rsidRPr="00EA3768">
        <w:rPr>
          <w:lang w:val="en-GB"/>
        </w:rPr>
        <w:t>if applicable, the notification regarding the approval of the doctoral committee to hold the oral examination in a foreign language.</w:t>
      </w:r>
    </w:p>
    <w:p w:rsidR="0002690E" w:rsidRPr="00EA3768" w:rsidRDefault="0002690E" w:rsidP="009E425D">
      <w:pPr>
        <w:pStyle w:val="Textkrper"/>
        <w:numPr>
          <w:ilvl w:val="0"/>
          <w:numId w:val="24"/>
        </w:numPr>
        <w:tabs>
          <w:tab w:val="left" w:pos="1130"/>
        </w:tabs>
        <w:spacing w:before="3"/>
        <w:rPr>
          <w:lang w:val="en-GB"/>
        </w:rPr>
      </w:pPr>
      <w:r w:rsidRPr="00EA3768">
        <w:rPr>
          <w:lang w:val="en-GB"/>
        </w:rPr>
        <w:t>if necessary,</w:t>
      </w:r>
      <w:r w:rsidR="009E425D">
        <w:rPr>
          <w:lang w:val="en-GB"/>
        </w:rPr>
        <w:t xml:space="preserve"> applications according to §§ 25 and 26</w:t>
      </w:r>
    </w:p>
    <w:p w:rsidR="0002690E" w:rsidRPr="00EA3768" w:rsidRDefault="009E425D" w:rsidP="009E425D">
      <w:pPr>
        <w:pStyle w:val="Textkrper"/>
        <w:numPr>
          <w:ilvl w:val="0"/>
          <w:numId w:val="24"/>
        </w:numPr>
        <w:tabs>
          <w:tab w:val="left" w:pos="1130"/>
        </w:tabs>
        <w:spacing w:before="126"/>
        <w:rPr>
          <w:lang w:val="en-GB"/>
        </w:rPr>
      </w:pPr>
      <w:r>
        <w:rPr>
          <w:lang w:val="en-GB"/>
        </w:rPr>
        <w:t>the supervisory</w:t>
      </w:r>
      <w:r w:rsidR="0002690E" w:rsidRPr="00EA3768">
        <w:rPr>
          <w:lang w:val="en-GB"/>
        </w:rPr>
        <w:t xml:space="preserve"> agreem</w:t>
      </w:r>
      <w:r>
        <w:rPr>
          <w:lang w:val="en-GB"/>
        </w:rPr>
        <w:t>ent according to § 7 para. 1 no. 5</w:t>
      </w:r>
      <w:r w:rsidR="0002690E" w:rsidRPr="00EA3768">
        <w:rPr>
          <w:lang w:val="en-GB"/>
        </w:rPr>
        <w:t>,</w:t>
      </w:r>
    </w:p>
    <w:p w:rsidR="0002690E" w:rsidRPr="00EA3768" w:rsidRDefault="0002690E" w:rsidP="009E425D">
      <w:pPr>
        <w:pStyle w:val="Textkrper"/>
        <w:numPr>
          <w:ilvl w:val="0"/>
          <w:numId w:val="24"/>
        </w:numPr>
        <w:tabs>
          <w:tab w:val="left" w:pos="1132"/>
        </w:tabs>
        <w:spacing w:before="128" w:line="359" w:lineRule="auto"/>
        <w:ind w:right="147"/>
        <w:jc w:val="both"/>
        <w:rPr>
          <w:lang w:val="en-GB"/>
        </w:rPr>
      </w:pPr>
      <w:r w:rsidRPr="00EA3768">
        <w:rPr>
          <w:lang w:val="en-GB"/>
        </w:rPr>
        <w:t>the electronic version of the dissertation and a declaration of consent from the candidate that the electronic version of the dissertation may be subjected to a separate review with respect to the independent completion of the dissertation while respecting her or his copyright and data privacy,</w:t>
      </w:r>
    </w:p>
    <w:p w:rsidR="0002690E" w:rsidRPr="00EA3768" w:rsidRDefault="0002690E" w:rsidP="009E425D">
      <w:pPr>
        <w:pStyle w:val="Textkrper"/>
        <w:numPr>
          <w:ilvl w:val="0"/>
          <w:numId w:val="24"/>
        </w:numPr>
        <w:tabs>
          <w:tab w:val="left" w:pos="1130"/>
        </w:tabs>
        <w:spacing w:before="3" w:line="359" w:lineRule="auto"/>
        <w:ind w:right="148"/>
        <w:jc w:val="both"/>
        <w:rPr>
          <w:lang w:val="en-GB"/>
        </w:rPr>
      </w:pPr>
      <w:r w:rsidRPr="00EA3768">
        <w:rPr>
          <w:lang w:val="en-GB"/>
        </w:rPr>
        <w:t>a declaration of consent from the candidate that in the case of suspected scientific misconduct, investigation can take place by internal university bodies of the scientific self-regulation,</w:t>
      </w:r>
    </w:p>
    <w:p w:rsidR="0002690E" w:rsidRPr="00EA3768" w:rsidRDefault="0002690E" w:rsidP="009E425D">
      <w:pPr>
        <w:pStyle w:val="Textkrper"/>
        <w:numPr>
          <w:ilvl w:val="0"/>
          <w:numId w:val="24"/>
        </w:numPr>
        <w:tabs>
          <w:tab w:val="left" w:pos="1130"/>
        </w:tabs>
        <w:spacing w:before="3" w:line="360" w:lineRule="auto"/>
        <w:ind w:right="148"/>
        <w:jc w:val="both"/>
        <w:rPr>
          <w:lang w:val="en-GB"/>
        </w:rPr>
      </w:pPr>
      <w:r w:rsidRPr="00EA3768">
        <w:rPr>
          <w:lang w:val="en-GB"/>
        </w:rPr>
        <w:t>a statement of the candidate as to whether against her or him investigation or criminal proceedings for a crime or deliberate offence are pending or she or he has been convicted or served a prison sentence for such an offense,</w:t>
      </w:r>
    </w:p>
    <w:p w:rsidR="0002690E" w:rsidRPr="00EA3768" w:rsidRDefault="0002690E" w:rsidP="009E425D">
      <w:pPr>
        <w:pStyle w:val="Textkrper"/>
        <w:numPr>
          <w:ilvl w:val="0"/>
          <w:numId w:val="24"/>
        </w:numPr>
        <w:tabs>
          <w:tab w:val="left" w:pos="1130"/>
        </w:tabs>
        <w:spacing w:before="3" w:line="359" w:lineRule="auto"/>
        <w:ind w:right="149"/>
        <w:jc w:val="both"/>
        <w:rPr>
          <w:lang w:val="en-GB"/>
        </w:rPr>
      </w:pPr>
      <w:r w:rsidRPr="00EA3768">
        <w:rPr>
          <w:lang w:val="en-GB"/>
        </w:rPr>
        <w:t>a statement of the candidate that she or he has not made, nor will make use of any commercial doctoral consultants or agents.</w:t>
      </w:r>
    </w:p>
    <w:p w:rsidR="0002690E" w:rsidRPr="00EA3768" w:rsidRDefault="0002690E" w:rsidP="006C290E">
      <w:pPr>
        <w:rPr>
          <w:rFonts w:ascii="Arial" w:hAnsi="Arial" w:cs="Arial"/>
          <w:sz w:val="19"/>
          <w:szCs w:val="19"/>
          <w:lang w:val="en-GB"/>
        </w:rPr>
      </w:pPr>
    </w:p>
    <w:p w:rsidR="0002690E" w:rsidRPr="00EA3768" w:rsidRDefault="0002690E" w:rsidP="009E425D">
      <w:pPr>
        <w:pStyle w:val="Textkrper"/>
        <w:numPr>
          <w:ilvl w:val="0"/>
          <w:numId w:val="14"/>
        </w:numPr>
        <w:tabs>
          <w:tab w:val="left" w:pos="705"/>
        </w:tabs>
        <w:spacing w:line="346" w:lineRule="auto"/>
        <w:ind w:right="147" w:hanging="566"/>
        <w:jc w:val="both"/>
        <w:rPr>
          <w:lang w:val="en-GB"/>
        </w:rPr>
      </w:pPr>
      <w:r w:rsidRPr="00EA3768">
        <w:rPr>
          <w:sz w:val="14"/>
          <w:szCs w:val="14"/>
          <w:lang w:val="en-GB"/>
        </w:rPr>
        <w:t>1</w:t>
      </w:r>
      <w:r w:rsidRPr="00EA3768">
        <w:rPr>
          <w:lang w:val="en-GB"/>
        </w:rPr>
        <w:t xml:space="preserve">The Dean checks whether the application for admission to the doctoral </w:t>
      </w:r>
      <w:r w:rsidR="00CB13E2">
        <w:rPr>
          <w:lang w:val="en-GB"/>
        </w:rPr>
        <w:t>process</w:t>
      </w:r>
      <w:r w:rsidRPr="00EA3768">
        <w:rPr>
          <w:lang w:val="en-GB"/>
        </w:rPr>
        <w:t xml:space="preserve"> fulfils the requirements specified in para. 1; thereby the decision made in accordance with § 7 is taken as binding basis. </w:t>
      </w:r>
      <w:r w:rsidRPr="00EA3768">
        <w:rPr>
          <w:sz w:val="14"/>
          <w:szCs w:val="14"/>
          <w:lang w:val="en-GB"/>
        </w:rPr>
        <w:t>2</w:t>
      </w:r>
      <w:r w:rsidRPr="00EA3768">
        <w:rPr>
          <w:lang w:val="en-GB"/>
        </w:rPr>
        <w:t xml:space="preserve">If this is not the case and the deficiencies are not remedied within a reasonable time set by the Dean, the Dean rejects the application as inadmissible. </w:t>
      </w:r>
      <w:r w:rsidRPr="00EA3768">
        <w:rPr>
          <w:sz w:val="14"/>
          <w:szCs w:val="14"/>
          <w:lang w:val="en-GB"/>
        </w:rPr>
        <w:t>3</w:t>
      </w:r>
      <w:r w:rsidRPr="00EA3768">
        <w:rPr>
          <w:lang w:val="en-GB"/>
        </w:rPr>
        <w:t>§ 4 para. 3 sentence 6 applies accordingly.</w:t>
      </w:r>
      <w:r w:rsidR="009E425D" w:rsidRPr="00EA3768">
        <w:rPr>
          <w:lang w:val="en-GB"/>
        </w:rPr>
        <w:t xml:space="preserve"> </w:t>
      </w:r>
    </w:p>
    <w:p w:rsidR="0002690E" w:rsidRPr="00EA3768" w:rsidRDefault="0002690E" w:rsidP="006C290E">
      <w:pPr>
        <w:pStyle w:val="berschrift2"/>
        <w:spacing w:before="72"/>
        <w:ind w:right="317"/>
        <w:jc w:val="center"/>
        <w:rPr>
          <w:lang w:val="en-GB"/>
        </w:rPr>
      </w:pPr>
      <w:r w:rsidRPr="00EA3768">
        <w:rPr>
          <w:lang w:val="en-GB"/>
        </w:rPr>
        <w:lastRenderedPageBreak/>
        <w:t>§ 12</w:t>
      </w:r>
    </w:p>
    <w:p w:rsidR="0002690E" w:rsidRPr="00EA3768" w:rsidRDefault="0002690E" w:rsidP="006C290E">
      <w:pPr>
        <w:spacing w:before="56"/>
        <w:ind w:left="306" w:right="317"/>
        <w:jc w:val="center"/>
        <w:rPr>
          <w:rFonts w:ascii="Arial" w:hAnsi="Arial" w:cs="Arial"/>
          <w:b/>
          <w:bCs/>
          <w:lang w:val="en-GB"/>
        </w:rPr>
      </w:pPr>
      <w:r w:rsidRPr="00EA3768">
        <w:rPr>
          <w:rFonts w:ascii="Arial" w:hAnsi="Arial" w:cs="Arial"/>
          <w:b/>
          <w:bCs/>
          <w:lang w:val="en-GB"/>
        </w:rPr>
        <w:t xml:space="preserve">Decision on admission to </w:t>
      </w:r>
      <w:r w:rsidR="009E425D">
        <w:rPr>
          <w:rFonts w:ascii="Arial" w:hAnsi="Arial" w:cs="Arial"/>
          <w:b/>
          <w:bCs/>
          <w:lang w:val="en-GB"/>
        </w:rPr>
        <w:t>a doctorate and the doctoral examination process, cancellation</w:t>
      </w:r>
    </w:p>
    <w:p w:rsidR="0002690E" w:rsidRPr="00EA3768" w:rsidRDefault="0002690E" w:rsidP="006C290E">
      <w:pPr>
        <w:spacing w:before="1"/>
        <w:rPr>
          <w:rFonts w:ascii="Arial" w:hAnsi="Arial" w:cs="Arial"/>
          <w:b/>
          <w:bCs/>
          <w:sz w:val="32"/>
          <w:szCs w:val="32"/>
          <w:lang w:val="en-GB"/>
        </w:rPr>
      </w:pPr>
    </w:p>
    <w:p w:rsidR="0002690E" w:rsidRDefault="009E425D" w:rsidP="006C290E">
      <w:pPr>
        <w:pStyle w:val="Textkrper"/>
        <w:numPr>
          <w:ilvl w:val="0"/>
          <w:numId w:val="13"/>
        </w:numPr>
        <w:tabs>
          <w:tab w:val="left" w:pos="705"/>
        </w:tabs>
        <w:spacing w:line="359" w:lineRule="auto"/>
        <w:ind w:right="147" w:hanging="566"/>
        <w:jc w:val="both"/>
        <w:rPr>
          <w:lang w:val="en-GB"/>
        </w:rPr>
      </w:pPr>
      <w:r>
        <w:rPr>
          <w:lang w:val="en-GB"/>
        </w:rPr>
        <w:t xml:space="preserve">Admission to a doctorate is to be denied if the requirements given in </w:t>
      </w:r>
      <w:r w:rsidR="007F6018">
        <w:rPr>
          <w:lang w:val="en-GB"/>
        </w:rPr>
        <w:t>§ 7 are not met.</w:t>
      </w:r>
    </w:p>
    <w:p w:rsidR="007F6018" w:rsidRDefault="007F6018" w:rsidP="006C290E">
      <w:pPr>
        <w:pStyle w:val="Textkrper"/>
        <w:numPr>
          <w:ilvl w:val="0"/>
          <w:numId w:val="13"/>
        </w:numPr>
        <w:tabs>
          <w:tab w:val="left" w:pos="705"/>
        </w:tabs>
        <w:spacing w:line="359" w:lineRule="auto"/>
        <w:ind w:right="147" w:hanging="566"/>
        <w:jc w:val="both"/>
        <w:rPr>
          <w:lang w:val="en-GB"/>
        </w:rPr>
      </w:pPr>
      <w:r>
        <w:rPr>
          <w:lang w:val="en-GB"/>
        </w:rPr>
        <w:t>Admission to the doctoral examination process is to be denied if</w:t>
      </w:r>
    </w:p>
    <w:p w:rsidR="007F6018" w:rsidRDefault="007F6018" w:rsidP="007F6018">
      <w:pPr>
        <w:pStyle w:val="Textkrper"/>
        <w:tabs>
          <w:tab w:val="left" w:pos="705"/>
        </w:tabs>
        <w:spacing w:line="359" w:lineRule="auto"/>
        <w:ind w:right="147" w:firstLine="0"/>
        <w:jc w:val="both"/>
        <w:rPr>
          <w:lang w:val="en-GB"/>
        </w:rPr>
      </w:pPr>
      <w:r>
        <w:rPr>
          <w:lang w:val="en-GB"/>
        </w:rPr>
        <w:t>1. the applicant has not been admitted to a doctorate or</w:t>
      </w:r>
    </w:p>
    <w:p w:rsidR="0002690E" w:rsidRDefault="007F6018" w:rsidP="007F6018">
      <w:pPr>
        <w:pStyle w:val="Textkrper"/>
        <w:tabs>
          <w:tab w:val="left" w:pos="705"/>
        </w:tabs>
        <w:spacing w:line="359" w:lineRule="auto"/>
        <w:ind w:right="147" w:firstLine="0"/>
        <w:jc w:val="both"/>
        <w:rPr>
          <w:lang w:val="en-GB"/>
        </w:rPr>
      </w:pPr>
      <w:r>
        <w:rPr>
          <w:lang w:val="en-GB"/>
        </w:rPr>
        <w:t>2. the documents required per § 11 are incomplete or</w:t>
      </w:r>
    </w:p>
    <w:p w:rsidR="007F6018" w:rsidRPr="00EA3768" w:rsidRDefault="007F6018" w:rsidP="007F6018">
      <w:pPr>
        <w:pStyle w:val="Textkrper"/>
        <w:tabs>
          <w:tab w:val="left" w:pos="705"/>
        </w:tabs>
        <w:spacing w:line="359" w:lineRule="auto"/>
        <w:ind w:right="147" w:firstLine="0"/>
        <w:jc w:val="both"/>
        <w:rPr>
          <w:sz w:val="19"/>
          <w:szCs w:val="19"/>
          <w:lang w:val="en-GB"/>
        </w:rPr>
      </w:pPr>
      <w:r>
        <w:rPr>
          <w:lang w:val="en-GB"/>
        </w:rPr>
        <w:t>3. the candidate has shown himself or herself to be unworthy of bearing the doctoral title due to his or her conduct.</w:t>
      </w:r>
    </w:p>
    <w:p w:rsidR="007F6018" w:rsidRDefault="0002690E" w:rsidP="006C290E">
      <w:pPr>
        <w:pStyle w:val="Textkrper"/>
        <w:numPr>
          <w:ilvl w:val="0"/>
          <w:numId w:val="13"/>
        </w:numPr>
        <w:tabs>
          <w:tab w:val="left" w:pos="705"/>
        </w:tabs>
        <w:spacing w:line="342" w:lineRule="auto"/>
        <w:ind w:right="147" w:hanging="566"/>
        <w:jc w:val="both"/>
        <w:rPr>
          <w:lang w:val="en-GB"/>
        </w:rPr>
      </w:pPr>
      <w:r w:rsidRPr="00EA3768">
        <w:rPr>
          <w:sz w:val="14"/>
          <w:szCs w:val="14"/>
          <w:lang w:val="en-GB"/>
        </w:rPr>
        <w:t>1</w:t>
      </w:r>
      <w:r w:rsidRPr="00EA3768">
        <w:rPr>
          <w:lang w:val="en-GB"/>
        </w:rPr>
        <w:t xml:space="preserve">The doctoral committee decides on admission to the doctorate. </w:t>
      </w:r>
      <w:r w:rsidRPr="00EA3768">
        <w:rPr>
          <w:sz w:val="14"/>
          <w:szCs w:val="14"/>
          <w:lang w:val="en-GB"/>
        </w:rPr>
        <w:t>2</w:t>
      </w:r>
      <w:r w:rsidRPr="00EA3768">
        <w:rPr>
          <w:lang w:val="en-GB"/>
        </w:rPr>
        <w:t xml:space="preserve">The doctoral committee may delegate this decision to the Dean; in these cases § 4 para. 3 sentence 6 applies accordingly. </w:t>
      </w:r>
      <w:r w:rsidRPr="00EA3768">
        <w:rPr>
          <w:sz w:val="14"/>
          <w:szCs w:val="14"/>
          <w:lang w:val="en-GB"/>
        </w:rPr>
        <w:t>3</w:t>
      </w:r>
      <w:r w:rsidRPr="00EA3768">
        <w:rPr>
          <w:lang w:val="en-GB"/>
        </w:rPr>
        <w:t xml:space="preserve">The decision is taken within one month after receipt of the request. </w:t>
      </w:r>
    </w:p>
    <w:p w:rsidR="007F6018" w:rsidRDefault="007F6018" w:rsidP="007F6018">
      <w:pPr>
        <w:pStyle w:val="Textkrper"/>
        <w:tabs>
          <w:tab w:val="left" w:pos="705"/>
        </w:tabs>
        <w:spacing w:line="342" w:lineRule="auto"/>
        <w:ind w:right="147" w:firstLine="0"/>
        <w:jc w:val="both"/>
        <w:rPr>
          <w:lang w:val="en-GB"/>
        </w:rPr>
      </w:pPr>
    </w:p>
    <w:p w:rsidR="0002690E" w:rsidRPr="00EA3768" w:rsidRDefault="006A78FC" w:rsidP="006A78FC">
      <w:pPr>
        <w:pStyle w:val="Textkrper"/>
        <w:numPr>
          <w:ilvl w:val="0"/>
          <w:numId w:val="13"/>
        </w:numPr>
        <w:tabs>
          <w:tab w:val="left" w:pos="705"/>
        </w:tabs>
        <w:spacing w:line="342" w:lineRule="auto"/>
        <w:ind w:right="147"/>
        <w:jc w:val="both"/>
        <w:rPr>
          <w:lang w:val="en-GB"/>
        </w:rPr>
      </w:pPr>
      <w:r>
        <w:rPr>
          <w:sz w:val="14"/>
          <w:szCs w:val="14"/>
          <w:lang w:val="en-GB"/>
        </w:rPr>
        <w:t>1</w:t>
      </w:r>
      <w:r w:rsidRPr="006A78FC">
        <w:rPr>
          <w:lang w:val="en-GB"/>
        </w:rPr>
        <w:t xml:space="preserve">If the application for admission to the doctoral examination process meets the requirements set out in § 11, the Dean shall submit it to the doctoral commission with a written statement as to whether the admission requirements have been met. </w:t>
      </w:r>
      <w:r>
        <w:rPr>
          <w:sz w:val="14"/>
          <w:szCs w:val="14"/>
          <w:lang w:val="en-GB"/>
        </w:rPr>
        <w:t>2</w:t>
      </w:r>
      <w:r w:rsidRPr="006A78FC">
        <w:rPr>
          <w:lang w:val="en-GB"/>
        </w:rPr>
        <w:t>In the doctoral examination process, the chairman of the doctoral commission shall ensure that the period from the application for admission to the doctoral examination process to the oral examination does not exceed four months.</w:t>
      </w:r>
    </w:p>
    <w:p w:rsidR="0002690E" w:rsidRPr="00EA3768" w:rsidRDefault="0002690E" w:rsidP="006C290E">
      <w:pPr>
        <w:spacing w:before="7"/>
        <w:rPr>
          <w:rFonts w:ascii="Arial" w:hAnsi="Arial" w:cs="Arial"/>
          <w:sz w:val="20"/>
          <w:szCs w:val="20"/>
          <w:lang w:val="en-GB"/>
        </w:rPr>
      </w:pPr>
    </w:p>
    <w:p w:rsidR="0002690E" w:rsidRPr="007F6018" w:rsidRDefault="0002690E" w:rsidP="007F6018">
      <w:pPr>
        <w:pStyle w:val="Textkrper"/>
        <w:numPr>
          <w:ilvl w:val="0"/>
          <w:numId w:val="13"/>
        </w:numPr>
        <w:tabs>
          <w:tab w:val="left" w:pos="705"/>
        </w:tabs>
        <w:spacing w:line="348" w:lineRule="auto"/>
        <w:ind w:right="147"/>
        <w:jc w:val="both"/>
        <w:rPr>
          <w:lang w:val="en-GB"/>
        </w:rPr>
      </w:pPr>
      <w:r w:rsidRPr="007F6018">
        <w:rPr>
          <w:sz w:val="14"/>
          <w:szCs w:val="14"/>
          <w:lang w:val="en-GB"/>
        </w:rPr>
        <w:t>1</w:t>
      </w:r>
      <w:r w:rsidR="007F6018" w:rsidRPr="007F6018">
        <w:rPr>
          <w:lang w:val="en-GB"/>
        </w:rPr>
        <w:t xml:space="preserve">The doctoral candidate may withdraw from the doctoral programme at any time, unless an application for admission to the doctoral examination process has been submitted. </w:t>
      </w:r>
      <w:r w:rsidR="007F6018">
        <w:rPr>
          <w:sz w:val="14"/>
          <w:szCs w:val="14"/>
          <w:lang w:val="en-GB"/>
        </w:rPr>
        <w:t>2</w:t>
      </w:r>
      <w:r w:rsidR="007F6018" w:rsidRPr="007F6018">
        <w:rPr>
          <w:lang w:val="en-GB"/>
        </w:rPr>
        <w:t>If she or he withdraws from the doctorate at a time when she or he has not yet received a negative decision on admission to the doctoral examination process, the dissertation is deem</w:t>
      </w:r>
      <w:r w:rsidR="007F6018">
        <w:rPr>
          <w:lang w:val="en-GB"/>
        </w:rPr>
        <w:t xml:space="preserve">ed not to have been submitted. </w:t>
      </w:r>
      <w:r w:rsidR="007F6018">
        <w:rPr>
          <w:sz w:val="14"/>
          <w:szCs w:val="14"/>
          <w:lang w:val="en-GB"/>
        </w:rPr>
        <w:t>3</w:t>
      </w:r>
      <w:r w:rsidR="007F6018" w:rsidRPr="007F6018">
        <w:rPr>
          <w:lang w:val="en-GB"/>
        </w:rPr>
        <w:t xml:space="preserve">If the doctoral candidate or the document withdraws the application for admission after he or she has received a rejection decision on the dissertation or after he or she has begun the oral examination, the doctorate shall be deemed to have been completed without success. </w:t>
      </w:r>
      <w:r w:rsidR="007F6018">
        <w:rPr>
          <w:sz w:val="14"/>
          <w:szCs w:val="14"/>
          <w:lang w:val="en-GB"/>
        </w:rPr>
        <w:t>4</w:t>
      </w:r>
      <w:r w:rsidR="000D69DC">
        <w:rPr>
          <w:lang w:val="en-GB"/>
        </w:rPr>
        <w:t>The D</w:t>
      </w:r>
      <w:r w:rsidR="007F6018" w:rsidRPr="007F6018">
        <w:rPr>
          <w:lang w:val="en-GB"/>
        </w:rPr>
        <w:t xml:space="preserve">ean shall issue a written decision to the doctoral candidate which must be substantiated and accompanied by instructions on the right of appeal. </w:t>
      </w:r>
      <w:r w:rsidR="007F6018">
        <w:rPr>
          <w:sz w:val="14"/>
          <w:szCs w:val="14"/>
          <w:lang w:val="en-GB"/>
        </w:rPr>
        <w:t>5</w:t>
      </w:r>
      <w:r w:rsidR="007F6018" w:rsidRPr="007F6018">
        <w:rPr>
          <w:lang w:val="en-GB"/>
        </w:rPr>
        <w:t xml:space="preserve">The applications in sentences 1 to 3 shall be addressed to the Dean. </w:t>
      </w:r>
      <w:r w:rsidR="007F6018">
        <w:rPr>
          <w:sz w:val="14"/>
          <w:szCs w:val="14"/>
          <w:lang w:val="en-GB"/>
        </w:rPr>
        <w:t>6</w:t>
      </w:r>
      <w:r w:rsidR="007F6018" w:rsidRPr="007F6018">
        <w:rPr>
          <w:lang w:val="en-GB"/>
        </w:rPr>
        <w:t>With the withdrawal from the doctorate, the supervisory agreement is deemed to have been cancelled.</w:t>
      </w:r>
    </w:p>
    <w:p w:rsidR="0002690E" w:rsidRDefault="0002690E" w:rsidP="006C290E">
      <w:pPr>
        <w:spacing w:before="5"/>
        <w:rPr>
          <w:rFonts w:ascii="Arial" w:hAnsi="Arial" w:cs="Arial"/>
          <w:sz w:val="30"/>
          <w:szCs w:val="30"/>
          <w:lang w:val="en-GB"/>
        </w:rPr>
      </w:pPr>
    </w:p>
    <w:p w:rsidR="007F6018" w:rsidRDefault="007F6018" w:rsidP="006C290E">
      <w:pPr>
        <w:spacing w:before="5"/>
        <w:rPr>
          <w:rFonts w:ascii="Arial" w:hAnsi="Arial" w:cs="Arial"/>
          <w:sz w:val="30"/>
          <w:szCs w:val="30"/>
          <w:lang w:val="en-GB"/>
        </w:rPr>
      </w:pPr>
    </w:p>
    <w:p w:rsidR="007F6018" w:rsidRDefault="007F6018" w:rsidP="006C290E">
      <w:pPr>
        <w:spacing w:before="5"/>
        <w:rPr>
          <w:rFonts w:ascii="Arial" w:hAnsi="Arial" w:cs="Arial"/>
          <w:sz w:val="30"/>
          <w:szCs w:val="30"/>
          <w:lang w:val="en-GB"/>
        </w:rPr>
      </w:pPr>
    </w:p>
    <w:p w:rsidR="007F6018" w:rsidRDefault="007F6018" w:rsidP="006C290E">
      <w:pPr>
        <w:spacing w:before="5"/>
        <w:rPr>
          <w:rFonts w:ascii="Arial" w:hAnsi="Arial" w:cs="Arial"/>
          <w:sz w:val="30"/>
          <w:szCs w:val="30"/>
          <w:lang w:val="en-GB"/>
        </w:rPr>
      </w:pPr>
    </w:p>
    <w:p w:rsidR="007F6018" w:rsidRDefault="007F6018" w:rsidP="006C290E">
      <w:pPr>
        <w:spacing w:before="5"/>
        <w:rPr>
          <w:rFonts w:ascii="Arial" w:hAnsi="Arial" w:cs="Arial"/>
          <w:sz w:val="30"/>
          <w:szCs w:val="30"/>
          <w:lang w:val="en-GB"/>
        </w:rPr>
      </w:pPr>
    </w:p>
    <w:p w:rsidR="007F6018" w:rsidRDefault="007F6018" w:rsidP="006C290E">
      <w:pPr>
        <w:spacing w:before="5"/>
        <w:rPr>
          <w:rFonts w:ascii="Arial" w:hAnsi="Arial" w:cs="Arial"/>
          <w:sz w:val="30"/>
          <w:szCs w:val="30"/>
          <w:lang w:val="en-GB"/>
        </w:rPr>
      </w:pPr>
    </w:p>
    <w:p w:rsidR="000D69DC" w:rsidRDefault="000D69DC" w:rsidP="006C290E">
      <w:pPr>
        <w:spacing w:before="5"/>
        <w:rPr>
          <w:rFonts w:ascii="Arial" w:hAnsi="Arial" w:cs="Arial"/>
          <w:sz w:val="30"/>
          <w:szCs w:val="30"/>
          <w:lang w:val="en-GB"/>
        </w:rPr>
      </w:pPr>
    </w:p>
    <w:p w:rsidR="000D69DC" w:rsidRDefault="000D69DC" w:rsidP="006C290E">
      <w:pPr>
        <w:spacing w:before="5"/>
        <w:rPr>
          <w:rFonts w:ascii="Arial" w:hAnsi="Arial" w:cs="Arial"/>
          <w:sz w:val="30"/>
          <w:szCs w:val="30"/>
          <w:lang w:val="en-GB"/>
        </w:rPr>
      </w:pPr>
    </w:p>
    <w:p w:rsidR="007F6018" w:rsidRPr="00EA3768" w:rsidRDefault="007F6018" w:rsidP="006C290E">
      <w:pPr>
        <w:spacing w:before="5"/>
        <w:rPr>
          <w:rFonts w:ascii="Arial" w:hAnsi="Arial" w:cs="Arial"/>
          <w:sz w:val="30"/>
          <w:szCs w:val="30"/>
          <w:lang w:val="en-GB"/>
        </w:rPr>
      </w:pPr>
    </w:p>
    <w:p w:rsidR="0002690E" w:rsidRPr="00EA3768" w:rsidRDefault="0002690E" w:rsidP="006C290E">
      <w:pPr>
        <w:pStyle w:val="berschrift2"/>
        <w:spacing w:before="0"/>
        <w:ind w:right="317"/>
        <w:jc w:val="center"/>
        <w:rPr>
          <w:lang w:val="en-GB"/>
        </w:rPr>
      </w:pPr>
      <w:r w:rsidRPr="00EA3768">
        <w:rPr>
          <w:lang w:val="en-GB"/>
        </w:rPr>
        <w:t>§ 13</w:t>
      </w:r>
    </w:p>
    <w:p w:rsidR="0002690E" w:rsidRPr="00EA3768" w:rsidRDefault="0002690E" w:rsidP="006C290E">
      <w:pPr>
        <w:spacing w:before="56"/>
        <w:ind w:left="306" w:right="317"/>
        <w:jc w:val="center"/>
        <w:rPr>
          <w:rFonts w:ascii="Arial" w:eastAsia="Times New Roman" w:cs="Arial"/>
          <w:b/>
          <w:bCs/>
          <w:lang w:val="en-GB"/>
        </w:rPr>
      </w:pPr>
      <w:r w:rsidRPr="00EA3768">
        <w:rPr>
          <w:rFonts w:ascii="Arial" w:eastAsia="Times New Roman" w:cs="Arial"/>
          <w:b/>
          <w:bCs/>
          <w:lang w:val="en-GB"/>
        </w:rPr>
        <w:t>Dissertation</w:t>
      </w:r>
    </w:p>
    <w:p w:rsidR="0002690E" w:rsidRPr="00EA3768" w:rsidRDefault="0002690E" w:rsidP="006C290E">
      <w:pPr>
        <w:spacing w:before="10"/>
        <w:rPr>
          <w:rFonts w:ascii="Arial" w:hAnsi="Arial" w:cs="Arial"/>
          <w:b/>
          <w:bCs/>
          <w:sz w:val="29"/>
          <w:szCs w:val="29"/>
          <w:lang w:val="en-GB"/>
        </w:rPr>
      </w:pPr>
    </w:p>
    <w:p w:rsidR="0002690E" w:rsidRPr="00EA3768" w:rsidRDefault="0002690E" w:rsidP="007F6018">
      <w:pPr>
        <w:pStyle w:val="Textkrper"/>
        <w:numPr>
          <w:ilvl w:val="0"/>
          <w:numId w:val="12"/>
        </w:numPr>
        <w:tabs>
          <w:tab w:val="left" w:pos="705"/>
        </w:tabs>
        <w:spacing w:line="344" w:lineRule="auto"/>
        <w:ind w:right="147" w:hanging="566"/>
        <w:jc w:val="both"/>
        <w:rPr>
          <w:lang w:val="en-GB"/>
        </w:rPr>
      </w:pPr>
      <w:r w:rsidRPr="00EA3768">
        <w:rPr>
          <w:sz w:val="14"/>
          <w:szCs w:val="14"/>
          <w:lang w:val="en-GB"/>
        </w:rPr>
        <w:t>1</w:t>
      </w:r>
      <w:r w:rsidRPr="00EA3768">
        <w:rPr>
          <w:lang w:val="en-GB"/>
        </w:rPr>
        <w:t xml:space="preserve">The dissertation must be the candidate's own independent scientific achievement and contribute to the solution of scientific issues. </w:t>
      </w:r>
      <w:r w:rsidRPr="00EA3768">
        <w:rPr>
          <w:sz w:val="14"/>
          <w:szCs w:val="14"/>
          <w:lang w:val="en-GB"/>
        </w:rPr>
        <w:t>2</w:t>
      </w:r>
      <w:r w:rsidRPr="00EA3768">
        <w:rPr>
          <w:lang w:val="en-GB"/>
        </w:rPr>
        <w:t xml:space="preserve">It must not have been published yet nor be identical to a previous composition. </w:t>
      </w:r>
      <w:r w:rsidRPr="00EA3768">
        <w:rPr>
          <w:sz w:val="14"/>
          <w:szCs w:val="14"/>
          <w:lang w:val="en-GB"/>
        </w:rPr>
        <w:t>3</w:t>
      </w:r>
      <w:r w:rsidRPr="00EA3768">
        <w:rPr>
          <w:lang w:val="en-GB"/>
        </w:rPr>
        <w:t xml:space="preserve">The dissertation is to be written in German; in the modern languages subjects, in subjects that are directed exclusively to foreign cultures, and in other justified individual cases the doctoral committee can also permit a foreign language. </w:t>
      </w:r>
      <w:r w:rsidRPr="00EA3768">
        <w:rPr>
          <w:sz w:val="14"/>
          <w:szCs w:val="14"/>
          <w:lang w:val="en-GB"/>
        </w:rPr>
        <w:t>4</w:t>
      </w:r>
      <w:r w:rsidRPr="00EA3768">
        <w:rPr>
          <w:lang w:val="en-GB"/>
        </w:rPr>
        <w:t>If the dissertation is written in a foreign language, a detailed summary in German is to accompany it.</w:t>
      </w:r>
      <w:r w:rsidR="007F6018" w:rsidRPr="00EA3768">
        <w:rPr>
          <w:lang w:val="en-GB"/>
        </w:rPr>
        <w:t xml:space="preserve"> </w:t>
      </w:r>
    </w:p>
    <w:p w:rsidR="0002690E" w:rsidRPr="00EA3768" w:rsidRDefault="0002690E" w:rsidP="006C290E">
      <w:pPr>
        <w:pStyle w:val="Textkrper"/>
        <w:numPr>
          <w:ilvl w:val="0"/>
          <w:numId w:val="12"/>
        </w:numPr>
        <w:tabs>
          <w:tab w:val="left" w:pos="705"/>
        </w:tabs>
        <w:spacing w:line="345" w:lineRule="auto"/>
        <w:ind w:right="147" w:hanging="566"/>
        <w:jc w:val="both"/>
        <w:rPr>
          <w:lang w:val="en-GB"/>
        </w:rPr>
      </w:pPr>
      <w:r w:rsidRPr="00EA3768">
        <w:rPr>
          <w:sz w:val="14"/>
          <w:szCs w:val="14"/>
          <w:lang w:val="en-GB"/>
        </w:rPr>
        <w:t>1</w:t>
      </w:r>
      <w:r w:rsidRPr="00EA3768">
        <w:rPr>
          <w:lang w:val="en-GB"/>
        </w:rPr>
        <w:t xml:space="preserve">The dissertation must be submitted in typescript; it must be bound or stapled and paginated and also contain a table of contents and a summary which provides information on the problem and results. </w:t>
      </w:r>
      <w:r w:rsidRPr="00EA3768">
        <w:rPr>
          <w:sz w:val="14"/>
          <w:szCs w:val="14"/>
          <w:lang w:val="en-GB"/>
        </w:rPr>
        <w:t>2</w:t>
      </w:r>
      <w:r w:rsidRPr="00EA3768">
        <w:rPr>
          <w:lang w:val="en-GB"/>
        </w:rPr>
        <w:t xml:space="preserve">The literature used as well as other resources are to be fully specified; all passages taken either verbatim or in adapted form from publications are to be indicated as such. </w:t>
      </w:r>
      <w:r w:rsidRPr="00EA3768">
        <w:rPr>
          <w:sz w:val="14"/>
          <w:szCs w:val="14"/>
          <w:lang w:val="en-GB"/>
        </w:rPr>
        <w:t>3</w:t>
      </w:r>
      <w:r w:rsidRPr="00EA3768">
        <w:rPr>
          <w:lang w:val="en-GB"/>
        </w:rPr>
        <w:t xml:space="preserve">The dissertation must also be provided in electronic form to make it accessible for a separate review to faculty members authorised to examine in accordance with detailed rules of the doctoral committee. </w:t>
      </w:r>
      <w:r w:rsidRPr="00EA3768">
        <w:rPr>
          <w:sz w:val="14"/>
          <w:szCs w:val="14"/>
          <w:lang w:val="en-GB"/>
        </w:rPr>
        <w:t>4</w:t>
      </w:r>
      <w:r w:rsidRPr="00EA3768">
        <w:rPr>
          <w:lang w:val="en-GB"/>
        </w:rPr>
        <w:t>The review must respect copyright and data privacy.</w:t>
      </w:r>
    </w:p>
    <w:p w:rsidR="0002690E" w:rsidRPr="00EA3768" w:rsidRDefault="0002690E" w:rsidP="006C290E">
      <w:pPr>
        <w:rPr>
          <w:rFonts w:ascii="Arial" w:hAnsi="Arial" w:cs="Arial"/>
          <w:lang w:val="en-GB"/>
        </w:rPr>
      </w:pPr>
    </w:p>
    <w:p w:rsidR="0002690E" w:rsidRPr="00EA3768" w:rsidRDefault="0002690E" w:rsidP="006C290E">
      <w:pPr>
        <w:spacing w:before="8"/>
        <w:rPr>
          <w:rFonts w:ascii="Arial" w:hAnsi="Arial" w:cs="Arial"/>
          <w:sz w:val="30"/>
          <w:szCs w:val="30"/>
          <w:lang w:val="en-GB"/>
        </w:rPr>
      </w:pPr>
    </w:p>
    <w:p w:rsidR="0002690E" w:rsidRPr="00EA3768" w:rsidRDefault="0002690E" w:rsidP="006C290E">
      <w:pPr>
        <w:pStyle w:val="berschrift2"/>
        <w:spacing w:before="0"/>
        <w:ind w:right="317"/>
        <w:jc w:val="center"/>
        <w:rPr>
          <w:lang w:val="en-GB"/>
        </w:rPr>
      </w:pPr>
      <w:r w:rsidRPr="00EA3768">
        <w:rPr>
          <w:lang w:val="en-GB"/>
        </w:rPr>
        <w:t>§ 14</w:t>
      </w:r>
    </w:p>
    <w:p w:rsidR="0002690E" w:rsidRPr="00EA3768" w:rsidRDefault="0002690E" w:rsidP="006C290E">
      <w:pPr>
        <w:spacing w:before="56"/>
        <w:ind w:left="309" w:right="317"/>
        <w:jc w:val="center"/>
        <w:rPr>
          <w:rFonts w:ascii="Arial" w:eastAsia="Times New Roman" w:cs="Arial"/>
          <w:b/>
          <w:bCs/>
          <w:lang w:val="en-GB"/>
        </w:rPr>
      </w:pPr>
      <w:r w:rsidRPr="00EA3768">
        <w:rPr>
          <w:rFonts w:ascii="Arial" w:eastAsia="Times New Roman" w:cs="Arial"/>
          <w:b/>
          <w:bCs/>
          <w:lang w:val="en-GB"/>
        </w:rPr>
        <w:t>Assessment of the dissertation</w:t>
      </w:r>
    </w:p>
    <w:p w:rsidR="0002690E" w:rsidRPr="00EA3768" w:rsidRDefault="0002690E" w:rsidP="006C290E">
      <w:pPr>
        <w:spacing w:before="10"/>
        <w:rPr>
          <w:rFonts w:ascii="Arial" w:hAnsi="Arial" w:cs="Arial"/>
          <w:b/>
          <w:bCs/>
          <w:sz w:val="29"/>
          <w:szCs w:val="29"/>
          <w:lang w:val="en-GB"/>
        </w:rPr>
      </w:pPr>
    </w:p>
    <w:p w:rsidR="0002690E" w:rsidRPr="00EA3768" w:rsidRDefault="0002690E" w:rsidP="00607E5D">
      <w:pPr>
        <w:pStyle w:val="Textkrper"/>
        <w:numPr>
          <w:ilvl w:val="0"/>
          <w:numId w:val="11"/>
        </w:numPr>
        <w:tabs>
          <w:tab w:val="left" w:pos="705"/>
        </w:tabs>
        <w:spacing w:line="348" w:lineRule="auto"/>
        <w:ind w:right="148"/>
        <w:jc w:val="both"/>
        <w:rPr>
          <w:lang w:val="en-GB"/>
        </w:rPr>
      </w:pPr>
      <w:r w:rsidRPr="00EA3768">
        <w:rPr>
          <w:sz w:val="14"/>
          <w:szCs w:val="14"/>
          <w:lang w:val="en-GB"/>
        </w:rPr>
        <w:t>1</w:t>
      </w:r>
      <w:r w:rsidRPr="00EA3768">
        <w:rPr>
          <w:lang w:val="en-GB"/>
        </w:rPr>
        <w:t xml:space="preserve">Following the admission, the doctoral committee immediately appoints two assessors to assess the dissertation out of which one must be a professor of the faculty authorised to examine. </w:t>
      </w:r>
      <w:r w:rsidRPr="00EA3768">
        <w:rPr>
          <w:sz w:val="14"/>
          <w:szCs w:val="14"/>
          <w:lang w:val="en-GB"/>
        </w:rPr>
        <w:t>2</w:t>
      </w:r>
      <w:r w:rsidRPr="00EA3768">
        <w:rPr>
          <w:lang w:val="en-GB"/>
        </w:rPr>
        <w:t xml:space="preserve">The supervisor of the work is usually the primary assessor; this also applies if the supervisor was appointed to another university. </w:t>
      </w:r>
      <w:r w:rsidRPr="00EA3768">
        <w:rPr>
          <w:sz w:val="14"/>
          <w:szCs w:val="14"/>
          <w:lang w:val="en-GB"/>
        </w:rPr>
        <w:t>3</w:t>
      </w:r>
      <w:r w:rsidRPr="00EA3768">
        <w:rPr>
          <w:lang w:val="en-GB"/>
        </w:rPr>
        <w:t xml:space="preserve">The doctoral committee can appoint, as second or additional assessor, examiners from other faculties of the University of Bayreuth or other scientific institutions. </w:t>
      </w:r>
      <w:r w:rsidRPr="00EA3768">
        <w:rPr>
          <w:sz w:val="14"/>
          <w:szCs w:val="14"/>
          <w:lang w:val="en-GB"/>
        </w:rPr>
        <w:t>4</w:t>
      </w:r>
      <w:r w:rsidRPr="00EA3768">
        <w:rPr>
          <w:lang w:val="en-GB"/>
        </w:rPr>
        <w:t>At least one assessor must represent or have represented the subject to which the topic of the dissertation belongs.</w:t>
      </w:r>
      <w:r w:rsidR="00607E5D" w:rsidRPr="00607E5D">
        <w:t xml:space="preserve"> </w:t>
      </w:r>
      <w:r w:rsidR="00876A16">
        <w:rPr>
          <w:sz w:val="14"/>
          <w:szCs w:val="14"/>
          <w:lang w:val="en-GB"/>
        </w:rPr>
        <w:t>5</w:t>
      </w:r>
      <w:r w:rsidR="00607E5D" w:rsidRPr="00607E5D">
        <w:rPr>
          <w:lang w:val="en-GB"/>
        </w:rPr>
        <w:t>In the case of doctoral theses with universities of applied sciences/HAWs (§ 23), the dissertation will be supervised equally by the eligible instructors of the university of app</w:t>
      </w:r>
      <w:r w:rsidR="00607E5D">
        <w:rPr>
          <w:lang w:val="en-GB"/>
        </w:rPr>
        <w:t>l</w:t>
      </w:r>
      <w:r w:rsidR="00607E5D" w:rsidRPr="00607E5D">
        <w:rPr>
          <w:lang w:val="en-GB"/>
        </w:rPr>
        <w:t xml:space="preserve">ied sciences/HAW, and the university and the supervisory agreement will be concluded jointly with the applicant. </w:t>
      </w:r>
      <w:r w:rsidR="00876A16">
        <w:rPr>
          <w:sz w:val="14"/>
          <w:szCs w:val="14"/>
          <w:lang w:val="en-GB"/>
        </w:rPr>
        <w:t>6</w:t>
      </w:r>
      <w:r w:rsidR="00607E5D" w:rsidRPr="00607E5D">
        <w:rPr>
          <w:lang w:val="en-GB"/>
        </w:rPr>
        <w:t>Sentence 2 shall apply mutatis mutandis.</w:t>
      </w:r>
    </w:p>
    <w:p w:rsidR="0002690E" w:rsidRPr="00EA3768" w:rsidRDefault="0002690E" w:rsidP="006C290E">
      <w:pPr>
        <w:spacing w:before="2"/>
        <w:rPr>
          <w:rFonts w:ascii="Arial" w:hAnsi="Arial" w:cs="Arial"/>
          <w:lang w:val="en-GB"/>
        </w:rPr>
      </w:pPr>
    </w:p>
    <w:p w:rsidR="0002690E" w:rsidRPr="00EA3768" w:rsidRDefault="0002690E" w:rsidP="006C290E">
      <w:pPr>
        <w:pStyle w:val="Textkrper"/>
        <w:numPr>
          <w:ilvl w:val="0"/>
          <w:numId w:val="11"/>
        </w:numPr>
        <w:tabs>
          <w:tab w:val="left" w:pos="705"/>
        </w:tabs>
        <w:spacing w:line="359" w:lineRule="auto"/>
        <w:ind w:right="148" w:hanging="566"/>
        <w:jc w:val="both"/>
        <w:rPr>
          <w:lang w:val="en-GB"/>
        </w:rPr>
      </w:pPr>
      <w:r w:rsidRPr="00EA3768">
        <w:rPr>
          <w:lang w:val="en-GB"/>
        </w:rPr>
        <w:t>Each assessor submits a written assessment on the dissertation within a period of three months and proposes the acceptance or rejection of the dissertation as w</w:t>
      </w:r>
      <w:r w:rsidR="00607E5D">
        <w:rPr>
          <w:lang w:val="en-GB"/>
        </w:rPr>
        <w:t>ell as a grade according to § 17</w:t>
      </w:r>
      <w:r w:rsidRPr="00EA3768">
        <w:rPr>
          <w:lang w:val="en-GB"/>
        </w:rPr>
        <w:t xml:space="preserve"> para. 1.</w:t>
      </w:r>
    </w:p>
    <w:p w:rsidR="0002690E" w:rsidRPr="00EA3768" w:rsidRDefault="0002690E" w:rsidP="006C290E">
      <w:pPr>
        <w:spacing w:before="3"/>
        <w:rPr>
          <w:rFonts w:ascii="Arial" w:hAnsi="Arial" w:cs="Arial"/>
          <w:sz w:val="19"/>
          <w:szCs w:val="19"/>
          <w:lang w:val="en-GB"/>
        </w:rPr>
      </w:pPr>
    </w:p>
    <w:p w:rsidR="0002690E" w:rsidRPr="00EA3768" w:rsidRDefault="0002690E" w:rsidP="006C290E">
      <w:pPr>
        <w:pStyle w:val="Textkrper"/>
        <w:numPr>
          <w:ilvl w:val="0"/>
          <w:numId w:val="11"/>
        </w:numPr>
        <w:tabs>
          <w:tab w:val="left" w:pos="705"/>
        </w:tabs>
        <w:spacing w:line="350" w:lineRule="auto"/>
        <w:ind w:right="147" w:hanging="566"/>
        <w:jc w:val="both"/>
        <w:rPr>
          <w:lang w:val="en-GB"/>
        </w:rPr>
      </w:pPr>
      <w:r w:rsidRPr="00EA3768">
        <w:rPr>
          <w:sz w:val="14"/>
          <w:szCs w:val="14"/>
          <w:lang w:val="en-GB"/>
        </w:rPr>
        <w:t>1</w:t>
      </w:r>
      <w:r w:rsidRPr="00EA3768">
        <w:rPr>
          <w:lang w:val="en-GB"/>
        </w:rPr>
        <w:t xml:space="preserve">Instead of rejection, any assessor can propose to return the dissertation to the candidate for revision. </w:t>
      </w:r>
      <w:r w:rsidRPr="00EA3768">
        <w:rPr>
          <w:sz w:val="14"/>
          <w:szCs w:val="14"/>
          <w:lang w:val="en-GB"/>
        </w:rPr>
        <w:t>2</w:t>
      </w:r>
      <w:r w:rsidRPr="00EA3768">
        <w:rPr>
          <w:lang w:val="en-GB"/>
        </w:rPr>
        <w:t xml:space="preserve">Each assessor can also propose to accept the dissertation with the </w:t>
      </w:r>
      <w:r w:rsidRPr="00EA3768">
        <w:rPr>
          <w:lang w:val="en-GB"/>
        </w:rPr>
        <w:lastRenderedPageBreak/>
        <w:t>condition that the candidate makes changes or additions before publication; this must be sufficiently specified in the proposal.</w:t>
      </w:r>
    </w:p>
    <w:p w:rsidR="0002690E" w:rsidRPr="00EA3768" w:rsidRDefault="0002690E" w:rsidP="006C290E">
      <w:pPr>
        <w:spacing w:before="11"/>
        <w:rPr>
          <w:rFonts w:ascii="Arial" w:hAnsi="Arial" w:cs="Arial"/>
          <w:sz w:val="21"/>
          <w:szCs w:val="21"/>
          <w:lang w:val="en-GB"/>
        </w:rPr>
      </w:pPr>
    </w:p>
    <w:p w:rsidR="0002690E" w:rsidRPr="00607E5D" w:rsidRDefault="0002690E" w:rsidP="00607E5D">
      <w:pPr>
        <w:pStyle w:val="Textkrper"/>
        <w:numPr>
          <w:ilvl w:val="0"/>
          <w:numId w:val="11"/>
        </w:numPr>
        <w:tabs>
          <w:tab w:val="left" w:pos="705"/>
        </w:tabs>
        <w:spacing w:line="359" w:lineRule="auto"/>
        <w:ind w:right="149" w:hanging="566"/>
        <w:jc w:val="both"/>
        <w:rPr>
          <w:sz w:val="19"/>
          <w:szCs w:val="19"/>
          <w:lang w:val="en-GB"/>
        </w:rPr>
      </w:pPr>
      <w:r w:rsidRPr="00EA3768">
        <w:rPr>
          <w:lang w:val="en-GB"/>
        </w:rPr>
        <w:t>The doctoral committee appoints another assessor, when the proposals of the assessors for the assessment of the dissertation differ by more than one grade, or if the assessors vary with regard to the acceptance or rejection of the dissertation, or if an assessor requests the appoin</w:t>
      </w:r>
      <w:r w:rsidR="00607E5D">
        <w:rPr>
          <w:lang w:val="en-GB"/>
        </w:rPr>
        <w:t>tment of an additional assessor.</w:t>
      </w:r>
    </w:p>
    <w:p w:rsidR="00607E5D" w:rsidRPr="00EA3768" w:rsidRDefault="00607E5D" w:rsidP="00607E5D">
      <w:pPr>
        <w:pStyle w:val="Textkrper"/>
        <w:tabs>
          <w:tab w:val="left" w:pos="705"/>
        </w:tabs>
        <w:spacing w:line="359" w:lineRule="auto"/>
        <w:ind w:right="149" w:firstLine="0"/>
        <w:jc w:val="both"/>
        <w:rPr>
          <w:sz w:val="19"/>
          <w:szCs w:val="19"/>
          <w:lang w:val="en-GB"/>
        </w:rPr>
      </w:pPr>
    </w:p>
    <w:p w:rsidR="0002690E" w:rsidRPr="00EA3768" w:rsidRDefault="0002690E" w:rsidP="006C290E">
      <w:pPr>
        <w:pStyle w:val="Textkrper"/>
        <w:numPr>
          <w:ilvl w:val="0"/>
          <w:numId w:val="11"/>
        </w:numPr>
        <w:tabs>
          <w:tab w:val="left" w:pos="705"/>
        </w:tabs>
        <w:spacing w:line="344" w:lineRule="auto"/>
        <w:ind w:right="148" w:hanging="566"/>
        <w:jc w:val="both"/>
        <w:rPr>
          <w:lang w:val="en-GB"/>
        </w:rPr>
      </w:pPr>
      <w:r w:rsidRPr="00EA3768">
        <w:rPr>
          <w:sz w:val="14"/>
          <w:szCs w:val="14"/>
          <w:lang w:val="en-GB"/>
        </w:rPr>
        <w:t>1</w:t>
      </w:r>
      <w:r w:rsidRPr="00EA3768">
        <w:rPr>
          <w:lang w:val="en-GB"/>
        </w:rPr>
        <w:t>When all assessments are available, the dissertation and the assessments are made accessible to the authorised examiners of the faculty for two weeks on display in the Dean</w:t>
      </w:r>
      <w:r w:rsidR="00096A84">
        <w:rPr>
          <w:lang w:val="en-GB"/>
        </w:rPr>
        <w:t>’s Office</w:t>
      </w:r>
      <w:r w:rsidRPr="00EA3768">
        <w:rPr>
          <w:lang w:val="en-GB"/>
        </w:rPr>
        <w:t xml:space="preserve">. </w:t>
      </w:r>
      <w:r w:rsidRPr="00EA3768">
        <w:rPr>
          <w:sz w:val="14"/>
          <w:szCs w:val="14"/>
          <w:lang w:val="en-GB"/>
        </w:rPr>
        <w:t>2</w:t>
      </w:r>
      <w:r w:rsidRPr="00EA3768">
        <w:rPr>
          <w:lang w:val="en-GB"/>
        </w:rPr>
        <w:t xml:space="preserve">The Dean informs the authorised examiners of the start of the display period in writing. </w:t>
      </w:r>
      <w:r w:rsidRPr="00EA3768">
        <w:rPr>
          <w:sz w:val="14"/>
          <w:szCs w:val="14"/>
          <w:lang w:val="en-GB"/>
        </w:rPr>
        <w:t>3</w:t>
      </w:r>
      <w:r w:rsidRPr="00EA3768">
        <w:rPr>
          <w:lang w:val="en-GB"/>
        </w:rPr>
        <w:t>Within the display period they can submit an opinion on the assessments in writing or submit an assessment on the dissertation themselves.</w:t>
      </w:r>
    </w:p>
    <w:p w:rsidR="0002690E" w:rsidRPr="00EA3768" w:rsidRDefault="0002690E" w:rsidP="006C290E">
      <w:pPr>
        <w:spacing w:before="4"/>
        <w:rPr>
          <w:rFonts w:ascii="Arial" w:hAnsi="Arial" w:cs="Arial"/>
          <w:sz w:val="20"/>
          <w:szCs w:val="20"/>
          <w:lang w:val="en-GB"/>
        </w:rPr>
      </w:pPr>
    </w:p>
    <w:p w:rsidR="0002690E" w:rsidRPr="00EA3768" w:rsidRDefault="0002690E" w:rsidP="006C290E">
      <w:pPr>
        <w:pStyle w:val="Textkrper"/>
        <w:numPr>
          <w:ilvl w:val="0"/>
          <w:numId w:val="11"/>
        </w:numPr>
        <w:tabs>
          <w:tab w:val="left" w:pos="705"/>
        </w:tabs>
        <w:spacing w:line="349" w:lineRule="auto"/>
        <w:ind w:right="146" w:hanging="566"/>
        <w:jc w:val="both"/>
        <w:rPr>
          <w:lang w:val="en-GB"/>
        </w:rPr>
      </w:pPr>
      <w:r w:rsidRPr="00EA3768">
        <w:rPr>
          <w:sz w:val="14"/>
          <w:szCs w:val="14"/>
          <w:lang w:val="en-GB"/>
        </w:rPr>
        <w:t>1</w:t>
      </w:r>
      <w:r w:rsidRPr="00EA3768">
        <w:rPr>
          <w:lang w:val="en-GB"/>
        </w:rPr>
        <w:t xml:space="preserve">After the display period, the doctoral committee makes a decision, on the basis of the available assessments and possible comments according to para. 5 sentence 3, regarding the assessment of the dissertation. </w:t>
      </w:r>
      <w:r w:rsidRPr="00EA3768">
        <w:rPr>
          <w:sz w:val="14"/>
          <w:szCs w:val="14"/>
          <w:lang w:val="en-GB"/>
        </w:rPr>
        <w:t>2</w:t>
      </w:r>
      <w:r w:rsidRPr="00EA3768">
        <w:rPr>
          <w:lang w:val="en-GB"/>
        </w:rPr>
        <w:t>If the dissertation is rated as "satisfactory" or better, it is accepted. If it is graded with the grade "</w:t>
      </w:r>
      <w:r w:rsidR="00096A84">
        <w:rPr>
          <w:lang w:val="en-GB"/>
        </w:rPr>
        <w:t>unsatisfactory</w:t>
      </w:r>
      <w:r w:rsidRPr="00EA3768">
        <w:rPr>
          <w:lang w:val="en-GB"/>
        </w:rPr>
        <w:t xml:space="preserve">", it is rejected. </w:t>
      </w:r>
      <w:r w:rsidRPr="00EA3768">
        <w:rPr>
          <w:sz w:val="14"/>
          <w:szCs w:val="14"/>
          <w:lang w:val="en-GB"/>
        </w:rPr>
        <w:t>3</w:t>
      </w:r>
      <w:r w:rsidRPr="00EA3768">
        <w:rPr>
          <w:lang w:val="en-GB"/>
        </w:rPr>
        <w:t xml:space="preserve">If the doctoral committee wants to rate the dissertation with the grade "with distinction" the committee requests an additional assessment from a professor authorised to examine, who is not a member of the University of Bayreuth. </w:t>
      </w:r>
      <w:r w:rsidRPr="00EA3768">
        <w:rPr>
          <w:sz w:val="14"/>
          <w:szCs w:val="14"/>
          <w:lang w:val="en-GB"/>
        </w:rPr>
        <w:t>4</w:t>
      </w:r>
      <w:r w:rsidRPr="00EA3768">
        <w:rPr>
          <w:lang w:val="en-GB"/>
        </w:rPr>
        <w:t xml:space="preserve">Upon receipt of this assessment the doctoral committee makes a decision, on the basis of the available assessments and possible comments according to para. 5 sentence 3, regarding the assessment of the dissertation. </w:t>
      </w:r>
      <w:r w:rsidRPr="00EA3768">
        <w:rPr>
          <w:sz w:val="14"/>
          <w:szCs w:val="14"/>
          <w:lang w:val="en-GB"/>
        </w:rPr>
        <w:t>5</w:t>
      </w:r>
      <w:r w:rsidRPr="00EA3768">
        <w:rPr>
          <w:lang w:val="en-GB"/>
        </w:rPr>
        <w:t xml:space="preserve">During the meeting of the doctoral committee the assessors and authorised examiners who have, according to para. 5 sentence 3, submitted an opinion or an assessment themselves, are given the opportunity to substantiate their opinion. </w:t>
      </w:r>
      <w:r w:rsidRPr="00EA3768">
        <w:rPr>
          <w:sz w:val="14"/>
          <w:szCs w:val="14"/>
          <w:lang w:val="en-GB"/>
        </w:rPr>
        <w:t>6</w:t>
      </w:r>
      <w:r w:rsidRPr="00EA3768">
        <w:rPr>
          <w:lang w:val="en-GB"/>
        </w:rPr>
        <w:t>The doctoral committee can propose the acceptance of the dissertation with the condition that the candidate makes, before publication, changes or additions, which must be sufficiently specified; in this case it appoints assessors to check the fulfilment of the condition.</w:t>
      </w:r>
    </w:p>
    <w:p w:rsidR="0002690E" w:rsidRPr="00EA3768" w:rsidRDefault="0002690E" w:rsidP="006C290E">
      <w:pPr>
        <w:spacing w:before="10"/>
        <w:rPr>
          <w:rFonts w:ascii="Arial" w:hAnsi="Arial" w:cs="Arial"/>
          <w:sz w:val="19"/>
          <w:szCs w:val="19"/>
          <w:lang w:val="en-GB"/>
        </w:rPr>
      </w:pPr>
    </w:p>
    <w:p w:rsidR="00607E5D" w:rsidRDefault="0002690E" w:rsidP="00607E5D">
      <w:pPr>
        <w:pStyle w:val="Textkrper"/>
        <w:numPr>
          <w:ilvl w:val="0"/>
          <w:numId w:val="11"/>
        </w:numPr>
        <w:tabs>
          <w:tab w:val="left" w:pos="705"/>
        </w:tabs>
        <w:spacing w:line="344" w:lineRule="auto"/>
        <w:ind w:right="147" w:hanging="566"/>
        <w:jc w:val="both"/>
        <w:rPr>
          <w:lang w:val="en-GB"/>
        </w:rPr>
      </w:pPr>
      <w:r w:rsidRPr="00EA3768">
        <w:rPr>
          <w:sz w:val="14"/>
          <w:szCs w:val="14"/>
          <w:lang w:val="en-GB"/>
        </w:rPr>
        <w:t>1</w:t>
      </w:r>
      <w:r w:rsidRPr="00EA3768">
        <w:rPr>
          <w:lang w:val="en-GB"/>
        </w:rPr>
        <w:t xml:space="preserve">The doctoral committee can, before deciding on the assessment of the dissertation, appoint one or more additional assessors. </w:t>
      </w:r>
      <w:r w:rsidRPr="00EA3768">
        <w:rPr>
          <w:sz w:val="14"/>
          <w:szCs w:val="14"/>
          <w:lang w:val="en-GB"/>
        </w:rPr>
        <w:t>2</w:t>
      </w:r>
      <w:r w:rsidRPr="00EA3768">
        <w:rPr>
          <w:lang w:val="en-GB"/>
        </w:rPr>
        <w:t xml:space="preserve">In this case the continuation of </w:t>
      </w:r>
      <w:r w:rsidR="00CB13E2">
        <w:rPr>
          <w:lang w:val="en-GB"/>
        </w:rPr>
        <w:t>process</w:t>
      </w:r>
      <w:r w:rsidRPr="00EA3768">
        <w:rPr>
          <w:lang w:val="en-GB"/>
        </w:rPr>
        <w:t xml:space="preserve"> is governed by paras. 2, 3, 5</w:t>
      </w:r>
      <w:r w:rsidR="00607E5D">
        <w:rPr>
          <w:lang w:val="en-GB"/>
        </w:rPr>
        <w:t>,</w:t>
      </w:r>
      <w:r w:rsidRPr="00EA3768">
        <w:rPr>
          <w:lang w:val="en-GB"/>
        </w:rPr>
        <w:t xml:space="preserve"> and 6.</w:t>
      </w:r>
    </w:p>
    <w:p w:rsidR="0002690E" w:rsidRPr="00EA3768" w:rsidRDefault="00607E5D" w:rsidP="00607E5D">
      <w:pPr>
        <w:pStyle w:val="Textkrper"/>
        <w:tabs>
          <w:tab w:val="left" w:pos="705"/>
        </w:tabs>
        <w:spacing w:line="344" w:lineRule="auto"/>
        <w:ind w:right="147" w:firstLine="0"/>
        <w:jc w:val="both"/>
        <w:rPr>
          <w:lang w:val="en-GB"/>
        </w:rPr>
      </w:pPr>
      <w:r w:rsidRPr="00EA3768">
        <w:rPr>
          <w:lang w:val="en-GB"/>
        </w:rPr>
        <w:t xml:space="preserve"> </w:t>
      </w:r>
    </w:p>
    <w:p w:rsidR="0002690E" w:rsidRPr="00EA3768" w:rsidRDefault="0002690E" w:rsidP="006C290E">
      <w:pPr>
        <w:pStyle w:val="Textkrper"/>
        <w:numPr>
          <w:ilvl w:val="0"/>
          <w:numId w:val="11"/>
        </w:numPr>
        <w:tabs>
          <w:tab w:val="left" w:pos="705"/>
        </w:tabs>
        <w:spacing w:line="347" w:lineRule="auto"/>
        <w:ind w:right="147" w:hanging="566"/>
        <w:jc w:val="both"/>
        <w:rPr>
          <w:lang w:val="en-GB"/>
        </w:rPr>
      </w:pPr>
      <w:r w:rsidRPr="00EA3768">
        <w:rPr>
          <w:sz w:val="14"/>
          <w:szCs w:val="14"/>
          <w:lang w:val="en-GB"/>
        </w:rPr>
        <w:t>1</w:t>
      </w:r>
      <w:r w:rsidRPr="00EA3768">
        <w:rPr>
          <w:lang w:val="en-GB"/>
        </w:rPr>
        <w:t xml:space="preserve">If the dissertation is rejected, the candidate may submit a new dissertation within one year of the notification of rejection; on request of the candidate, the Dean can extend this period once by a maximum of one year. </w:t>
      </w:r>
      <w:r w:rsidRPr="00EA3768">
        <w:rPr>
          <w:sz w:val="14"/>
          <w:szCs w:val="14"/>
          <w:lang w:val="en-GB"/>
        </w:rPr>
        <w:t>2</w:t>
      </w:r>
      <w:r w:rsidR="00096A84" w:rsidRPr="00096A84">
        <w:rPr>
          <w:lang w:val="en-GB"/>
        </w:rPr>
        <w:t xml:space="preserve"> </w:t>
      </w:r>
      <w:r w:rsidR="00096A84">
        <w:rPr>
          <w:lang w:val="en-GB"/>
        </w:rPr>
        <w:t>T</w:t>
      </w:r>
      <w:r w:rsidR="00096A84" w:rsidRPr="00EA3768">
        <w:rPr>
          <w:lang w:val="en-GB"/>
        </w:rPr>
        <w:t xml:space="preserve">he subsequent </w:t>
      </w:r>
      <w:r w:rsidR="00096A84">
        <w:rPr>
          <w:lang w:val="en-GB"/>
        </w:rPr>
        <w:t>process</w:t>
      </w:r>
      <w:r w:rsidR="00096A84" w:rsidRPr="00EA3768">
        <w:rPr>
          <w:lang w:val="en-GB"/>
        </w:rPr>
        <w:t xml:space="preserve"> </w:t>
      </w:r>
      <w:r w:rsidR="00096A84">
        <w:rPr>
          <w:lang w:val="en-GB"/>
        </w:rPr>
        <w:t>is governed by paras. 1 to 7</w:t>
      </w:r>
      <w:r w:rsidRPr="00EA3768">
        <w:rPr>
          <w:lang w:val="en-GB"/>
        </w:rPr>
        <w:t xml:space="preserve">. </w:t>
      </w:r>
      <w:r w:rsidRPr="00EA3768">
        <w:rPr>
          <w:sz w:val="14"/>
          <w:szCs w:val="14"/>
          <w:lang w:val="en-GB"/>
        </w:rPr>
        <w:t>3</w:t>
      </w:r>
      <w:r w:rsidRPr="00EA3768">
        <w:rPr>
          <w:lang w:val="en-GB"/>
        </w:rPr>
        <w:t xml:space="preserve">If the candidate fails to submit a new dissertation on time or the new dissertation is also rejected, the doctoral </w:t>
      </w:r>
      <w:r w:rsidR="00CB13E2">
        <w:rPr>
          <w:lang w:val="en-GB"/>
        </w:rPr>
        <w:t>process</w:t>
      </w:r>
      <w:r w:rsidRPr="00EA3768">
        <w:rPr>
          <w:lang w:val="en-GB"/>
        </w:rPr>
        <w:t xml:space="preserve"> is end</w:t>
      </w:r>
      <w:r w:rsidR="00096A84">
        <w:rPr>
          <w:lang w:val="en-GB"/>
        </w:rPr>
        <w:t>ed without success; § 12 para. 3</w:t>
      </w:r>
      <w:r w:rsidRPr="00EA3768">
        <w:rPr>
          <w:lang w:val="en-GB"/>
        </w:rPr>
        <w:t xml:space="preserve"> sentence 2 applies accordingly.</w:t>
      </w:r>
    </w:p>
    <w:p w:rsidR="0002690E" w:rsidRPr="00EA3768" w:rsidRDefault="0002690E" w:rsidP="006C290E">
      <w:pPr>
        <w:spacing w:before="1"/>
        <w:rPr>
          <w:lang w:val="en-GB"/>
        </w:rPr>
      </w:pPr>
    </w:p>
    <w:p w:rsidR="0002690E" w:rsidRPr="00EA3768" w:rsidRDefault="0002690E" w:rsidP="006C290E">
      <w:pPr>
        <w:pStyle w:val="Textkrper"/>
        <w:numPr>
          <w:ilvl w:val="0"/>
          <w:numId w:val="11"/>
        </w:numPr>
        <w:tabs>
          <w:tab w:val="left" w:pos="705"/>
        </w:tabs>
        <w:spacing w:line="347" w:lineRule="auto"/>
        <w:ind w:right="147" w:hanging="566"/>
        <w:jc w:val="both"/>
        <w:rPr>
          <w:lang w:val="en-GB"/>
        </w:rPr>
      </w:pPr>
      <w:r w:rsidRPr="00EA3768">
        <w:rPr>
          <w:sz w:val="14"/>
          <w:szCs w:val="14"/>
          <w:lang w:val="en-GB"/>
        </w:rPr>
        <w:t>1</w:t>
      </w:r>
      <w:r w:rsidRPr="00EA3768">
        <w:rPr>
          <w:lang w:val="en-GB"/>
        </w:rPr>
        <w:t xml:space="preserve">The doctoral committee can return the dissertation, which would otherwise have to be rejected, to the candidate for revision. </w:t>
      </w:r>
      <w:r w:rsidRPr="00EA3768">
        <w:rPr>
          <w:sz w:val="14"/>
          <w:szCs w:val="14"/>
          <w:lang w:val="en-GB"/>
        </w:rPr>
        <w:t>2</w:t>
      </w:r>
      <w:r w:rsidRPr="00EA3768">
        <w:rPr>
          <w:lang w:val="en-GB"/>
        </w:rPr>
        <w:t xml:space="preserve">The candidate may also submit a new dissertation in place of the revision. </w:t>
      </w:r>
      <w:r w:rsidRPr="00EA3768">
        <w:rPr>
          <w:sz w:val="14"/>
          <w:szCs w:val="14"/>
          <w:lang w:val="en-GB"/>
        </w:rPr>
        <w:t>3</w:t>
      </w:r>
      <w:r w:rsidRPr="00EA3768">
        <w:rPr>
          <w:lang w:val="en-GB"/>
        </w:rPr>
        <w:t xml:space="preserve">The candidate must submit a new dissertation within one year after the return of the dissertation; on request of the candidate, the Dean can extend this period once by a maximum of one year. </w:t>
      </w:r>
      <w:r w:rsidRPr="00EA3768">
        <w:rPr>
          <w:sz w:val="14"/>
          <w:szCs w:val="14"/>
          <w:lang w:val="en-GB"/>
        </w:rPr>
        <w:t>4</w:t>
      </w:r>
      <w:r w:rsidRPr="00EA3768">
        <w:rPr>
          <w:lang w:val="en-GB"/>
        </w:rPr>
        <w:t xml:space="preserve">A revised dissertation is assessed by the assessors appointed for the original dissertation if they are still available; moreover paras. 1 to 7 apply. </w:t>
      </w:r>
      <w:r w:rsidRPr="00EA3768">
        <w:rPr>
          <w:sz w:val="14"/>
          <w:szCs w:val="14"/>
          <w:lang w:val="en-GB"/>
        </w:rPr>
        <w:t>5</w:t>
      </w:r>
      <w:r w:rsidRPr="00EA3768">
        <w:rPr>
          <w:lang w:val="en-GB"/>
        </w:rPr>
        <w:t xml:space="preserve">If the candidate does not submit the new or reworked dissertation on time, or the reworked or new dissertation is also rejected, the doctoral </w:t>
      </w:r>
      <w:r w:rsidR="00CB13E2">
        <w:rPr>
          <w:lang w:val="en-GB"/>
        </w:rPr>
        <w:t>process</w:t>
      </w:r>
      <w:r w:rsidRPr="00EA3768">
        <w:rPr>
          <w:lang w:val="en-GB"/>
        </w:rPr>
        <w:t xml:space="preserve"> is ended without success; § 12 para. 3 sentence 2 applies accordingly.</w:t>
      </w:r>
    </w:p>
    <w:p w:rsidR="0002690E" w:rsidRPr="00EA3768" w:rsidRDefault="0002690E" w:rsidP="006C290E">
      <w:pPr>
        <w:rPr>
          <w:lang w:val="en-GB"/>
        </w:rPr>
      </w:pPr>
    </w:p>
    <w:p w:rsidR="0002690E" w:rsidRPr="00EA3768" w:rsidRDefault="0002690E" w:rsidP="006C290E">
      <w:pPr>
        <w:spacing w:before="6"/>
        <w:rPr>
          <w:lang w:val="en-GB"/>
        </w:rPr>
      </w:pPr>
    </w:p>
    <w:p w:rsidR="0002690E" w:rsidRPr="00EA3768" w:rsidRDefault="0002690E" w:rsidP="006C290E">
      <w:pPr>
        <w:pStyle w:val="berschrift2"/>
        <w:spacing w:before="0"/>
        <w:ind w:right="317"/>
        <w:jc w:val="center"/>
        <w:rPr>
          <w:lang w:val="en-GB"/>
        </w:rPr>
      </w:pPr>
      <w:r w:rsidRPr="00EA3768">
        <w:rPr>
          <w:lang w:val="en-GB"/>
        </w:rPr>
        <w:t>§ 15</w:t>
      </w:r>
    </w:p>
    <w:p w:rsidR="0002690E" w:rsidRPr="00EA3768" w:rsidRDefault="0002690E" w:rsidP="006C290E">
      <w:pPr>
        <w:spacing w:before="56"/>
        <w:ind w:left="309" w:right="317"/>
        <w:jc w:val="center"/>
        <w:rPr>
          <w:rFonts w:ascii="Arial" w:hAnsi="Arial" w:cs="Arial"/>
          <w:b/>
          <w:bCs/>
          <w:lang w:val="en-GB"/>
        </w:rPr>
      </w:pPr>
      <w:r w:rsidRPr="00EA3768">
        <w:rPr>
          <w:rFonts w:ascii="Arial" w:hAnsi="Arial" w:cs="Arial"/>
          <w:b/>
          <w:bCs/>
          <w:lang w:val="en-GB"/>
        </w:rPr>
        <w:t>The oral examination</w:t>
      </w:r>
    </w:p>
    <w:p w:rsidR="0002690E" w:rsidRPr="00EA3768" w:rsidRDefault="0002690E" w:rsidP="006C290E">
      <w:pPr>
        <w:spacing w:before="1"/>
        <w:rPr>
          <w:rFonts w:ascii="Arial" w:hAnsi="Arial" w:cs="Arial"/>
          <w:b/>
          <w:bCs/>
          <w:sz w:val="32"/>
          <w:szCs w:val="32"/>
          <w:lang w:val="en-GB"/>
        </w:rPr>
      </w:pPr>
    </w:p>
    <w:p w:rsidR="0002690E" w:rsidRPr="00EA3768" w:rsidRDefault="00BF2F64" w:rsidP="006C290E">
      <w:pPr>
        <w:pStyle w:val="Textkrper"/>
        <w:spacing w:line="359" w:lineRule="auto"/>
        <w:ind w:left="138" w:right="147" w:firstLine="0"/>
        <w:rPr>
          <w:lang w:val="en-GB"/>
        </w:rPr>
      </w:pPr>
      <w:r>
        <w:rPr>
          <w:lang w:val="en-GB"/>
        </w:rPr>
        <w:t>A</w:t>
      </w:r>
      <w:r w:rsidRPr="00EA3768">
        <w:rPr>
          <w:lang w:val="en-GB"/>
        </w:rPr>
        <w:t>t the choice of the candidate</w:t>
      </w:r>
      <w:r>
        <w:rPr>
          <w:lang w:val="en-GB"/>
        </w:rPr>
        <w:t>, t</w:t>
      </w:r>
      <w:r w:rsidR="0002690E" w:rsidRPr="00EA3768">
        <w:rPr>
          <w:lang w:val="en-GB"/>
        </w:rPr>
        <w:t>he</w:t>
      </w:r>
      <w:r>
        <w:rPr>
          <w:lang w:val="en-GB"/>
        </w:rPr>
        <w:t xml:space="preserve"> oral examination will be taken</w:t>
      </w:r>
      <w:r w:rsidR="0002690E" w:rsidRPr="00EA3768">
        <w:rPr>
          <w:lang w:val="en-GB"/>
        </w:rPr>
        <w:t xml:space="preserve"> as </w:t>
      </w:r>
      <w:r w:rsidR="00607E5D">
        <w:rPr>
          <w:lang w:val="en-GB"/>
        </w:rPr>
        <w:t xml:space="preserve">a </w:t>
      </w:r>
      <w:r w:rsidR="00901D49">
        <w:rPr>
          <w:lang w:val="en-GB"/>
        </w:rPr>
        <w:t>thesis defence</w:t>
      </w:r>
      <w:r w:rsidR="0002690E" w:rsidRPr="00EA3768">
        <w:rPr>
          <w:lang w:val="en-GB"/>
        </w:rPr>
        <w:t xml:space="preserve"> in one of th</w:t>
      </w:r>
      <w:r>
        <w:rPr>
          <w:lang w:val="en-GB"/>
        </w:rPr>
        <w:t>e subjects listed in the anne</w:t>
      </w:r>
      <w:r w:rsidR="0002690E" w:rsidRPr="00EA3768">
        <w:rPr>
          <w:lang w:val="en-GB"/>
        </w:rPr>
        <w:t>x.</w:t>
      </w:r>
    </w:p>
    <w:p w:rsidR="0002690E" w:rsidRPr="00EA3768" w:rsidRDefault="0002690E" w:rsidP="006C290E">
      <w:pPr>
        <w:rPr>
          <w:rFonts w:ascii="Arial" w:hAnsi="Arial" w:cs="Arial"/>
          <w:lang w:val="en-GB"/>
        </w:rPr>
      </w:pPr>
    </w:p>
    <w:p w:rsidR="0002690E" w:rsidRPr="00EA3768" w:rsidRDefault="0002690E" w:rsidP="006C290E">
      <w:pPr>
        <w:spacing w:before="5"/>
        <w:rPr>
          <w:rFonts w:ascii="Arial" w:hAnsi="Arial" w:cs="Arial"/>
          <w:sz w:val="29"/>
          <w:szCs w:val="29"/>
          <w:lang w:val="en-GB"/>
        </w:rPr>
      </w:pPr>
    </w:p>
    <w:p w:rsidR="0002690E" w:rsidRPr="00EA3768" w:rsidRDefault="0002690E" w:rsidP="006C290E">
      <w:pPr>
        <w:pStyle w:val="berschrift2"/>
        <w:spacing w:before="0"/>
        <w:ind w:right="317"/>
        <w:jc w:val="center"/>
        <w:rPr>
          <w:lang w:val="en-GB"/>
        </w:rPr>
      </w:pPr>
      <w:r w:rsidRPr="00EA3768">
        <w:rPr>
          <w:lang w:val="en-GB"/>
        </w:rPr>
        <w:t>§ 16</w:t>
      </w:r>
    </w:p>
    <w:p w:rsidR="0002690E" w:rsidRPr="00EA3768" w:rsidRDefault="00A23467" w:rsidP="006C290E">
      <w:pPr>
        <w:spacing w:before="56"/>
        <w:ind w:left="306" w:right="317"/>
        <w:jc w:val="center"/>
        <w:rPr>
          <w:rFonts w:ascii="Arial" w:eastAsia="Times New Roman" w:cs="Arial"/>
          <w:b/>
          <w:bCs/>
          <w:lang w:val="en-GB"/>
        </w:rPr>
      </w:pPr>
      <w:r>
        <w:rPr>
          <w:rFonts w:ascii="Arial" w:eastAsia="Times New Roman" w:cs="Arial"/>
          <w:b/>
          <w:bCs/>
          <w:lang w:val="en-GB"/>
        </w:rPr>
        <w:t xml:space="preserve">The </w:t>
      </w:r>
      <w:r w:rsidR="00901D49">
        <w:rPr>
          <w:rFonts w:ascii="Arial" w:eastAsia="Times New Roman" w:cs="Arial"/>
          <w:b/>
          <w:bCs/>
          <w:lang w:val="en-GB"/>
        </w:rPr>
        <w:t>thesis defence</w:t>
      </w:r>
    </w:p>
    <w:p w:rsidR="0002690E" w:rsidRPr="00EA3768" w:rsidRDefault="0002690E" w:rsidP="006C290E">
      <w:pPr>
        <w:spacing w:before="1"/>
        <w:rPr>
          <w:rFonts w:ascii="Arial" w:hAnsi="Arial" w:cs="Arial"/>
          <w:b/>
          <w:bCs/>
          <w:sz w:val="30"/>
          <w:szCs w:val="30"/>
          <w:lang w:val="en-GB"/>
        </w:rPr>
      </w:pPr>
    </w:p>
    <w:p w:rsidR="0002690E" w:rsidRPr="00EA3768" w:rsidRDefault="0002690E" w:rsidP="00BF2F64">
      <w:pPr>
        <w:pStyle w:val="Textkrper"/>
        <w:numPr>
          <w:ilvl w:val="0"/>
          <w:numId w:val="10"/>
        </w:numPr>
        <w:tabs>
          <w:tab w:val="left" w:pos="705"/>
        </w:tabs>
        <w:spacing w:line="356" w:lineRule="auto"/>
        <w:ind w:right="147" w:hanging="566"/>
        <w:jc w:val="both"/>
        <w:rPr>
          <w:lang w:val="en-GB"/>
        </w:rPr>
      </w:pPr>
      <w:r w:rsidRPr="00EA3768">
        <w:rPr>
          <w:sz w:val="14"/>
          <w:szCs w:val="14"/>
          <w:lang w:val="en-GB"/>
        </w:rPr>
        <w:t>1</w:t>
      </w:r>
      <w:r w:rsidRPr="00EA3768">
        <w:rPr>
          <w:lang w:val="en-GB"/>
        </w:rPr>
        <w:t xml:space="preserve">The </w:t>
      </w:r>
      <w:r w:rsidR="00901D49">
        <w:rPr>
          <w:lang w:val="en-GB"/>
        </w:rPr>
        <w:t>thesis defence</w:t>
      </w:r>
      <w:r w:rsidRPr="00EA3768">
        <w:rPr>
          <w:lang w:val="en-GB"/>
        </w:rPr>
        <w:t xml:space="preserve"> is a collegial individual examination. </w:t>
      </w:r>
      <w:r w:rsidRPr="00EA3768">
        <w:rPr>
          <w:sz w:val="14"/>
          <w:szCs w:val="14"/>
          <w:lang w:val="en-GB"/>
        </w:rPr>
        <w:t>2</w:t>
      </w:r>
      <w:r w:rsidRPr="00EA3768">
        <w:rPr>
          <w:lang w:val="en-GB"/>
        </w:rPr>
        <w:t>It should show whether the candidate has developed further understanding of her or his field of study and related subject areas and can apply the fundamental methods and theories of her or his subject appropriate.</w:t>
      </w:r>
      <w:r w:rsidR="00BF2F64" w:rsidRPr="00EA3768">
        <w:rPr>
          <w:lang w:val="en-GB"/>
        </w:rPr>
        <w:t xml:space="preserve"> </w:t>
      </w:r>
    </w:p>
    <w:p w:rsidR="0002690E" w:rsidRPr="00EA3768" w:rsidRDefault="0002690E" w:rsidP="006C290E">
      <w:pPr>
        <w:pStyle w:val="Textkrper"/>
        <w:numPr>
          <w:ilvl w:val="0"/>
          <w:numId w:val="10"/>
        </w:numPr>
        <w:tabs>
          <w:tab w:val="left" w:pos="705"/>
        </w:tabs>
        <w:spacing w:line="354" w:lineRule="auto"/>
        <w:ind w:right="148" w:hanging="566"/>
        <w:jc w:val="both"/>
        <w:rPr>
          <w:lang w:val="en-GB"/>
        </w:rPr>
      </w:pPr>
      <w:r w:rsidRPr="00EA3768">
        <w:rPr>
          <w:sz w:val="14"/>
          <w:szCs w:val="14"/>
          <w:lang w:val="en-GB"/>
        </w:rPr>
        <w:t>1</w:t>
      </w:r>
      <w:r w:rsidRPr="00EA3768">
        <w:rPr>
          <w:lang w:val="en-GB"/>
        </w:rPr>
        <w:t xml:space="preserve">The Chairperson of the doctoral committee sets the date of the </w:t>
      </w:r>
      <w:r w:rsidR="00901D49">
        <w:rPr>
          <w:lang w:val="en-GB"/>
        </w:rPr>
        <w:t>thesis defence</w:t>
      </w:r>
      <w:r w:rsidRPr="00EA3768">
        <w:rPr>
          <w:lang w:val="en-GB"/>
        </w:rPr>
        <w:t xml:space="preserve"> in consultation with the assessor and invites</w:t>
      </w:r>
    </w:p>
    <w:p w:rsidR="0002690E" w:rsidRPr="00EA3768" w:rsidRDefault="0002690E" w:rsidP="006C290E">
      <w:pPr>
        <w:pStyle w:val="Textkrper"/>
        <w:numPr>
          <w:ilvl w:val="1"/>
          <w:numId w:val="10"/>
        </w:numPr>
        <w:tabs>
          <w:tab w:val="left" w:pos="842"/>
        </w:tabs>
        <w:spacing w:before="9"/>
        <w:rPr>
          <w:lang w:val="en-GB"/>
        </w:rPr>
      </w:pPr>
      <w:r w:rsidRPr="00EA3768">
        <w:rPr>
          <w:lang w:val="en-GB"/>
        </w:rPr>
        <w:t>the candidate,</w:t>
      </w:r>
    </w:p>
    <w:p w:rsidR="0002690E" w:rsidRPr="00EA3768" w:rsidRDefault="0002690E" w:rsidP="006C290E">
      <w:pPr>
        <w:pStyle w:val="Textkrper"/>
        <w:numPr>
          <w:ilvl w:val="1"/>
          <w:numId w:val="10"/>
        </w:numPr>
        <w:tabs>
          <w:tab w:val="left" w:pos="842"/>
        </w:tabs>
        <w:spacing w:before="126"/>
        <w:rPr>
          <w:lang w:val="en-GB"/>
        </w:rPr>
      </w:pPr>
      <w:r w:rsidRPr="00EA3768">
        <w:rPr>
          <w:lang w:val="en-GB"/>
        </w:rPr>
        <w:t>the assessors,</w:t>
      </w:r>
    </w:p>
    <w:p w:rsidR="0002690E" w:rsidRPr="00EA3768" w:rsidRDefault="0002690E" w:rsidP="006C290E">
      <w:pPr>
        <w:pStyle w:val="Textkrper"/>
        <w:numPr>
          <w:ilvl w:val="1"/>
          <w:numId w:val="10"/>
        </w:numPr>
        <w:tabs>
          <w:tab w:val="left" w:pos="842"/>
        </w:tabs>
        <w:spacing w:before="126"/>
        <w:rPr>
          <w:lang w:val="en-GB"/>
        </w:rPr>
      </w:pPr>
      <w:r w:rsidRPr="00EA3768">
        <w:rPr>
          <w:lang w:val="en-GB"/>
        </w:rPr>
        <w:t>the members of the doctoral committee,</w:t>
      </w:r>
    </w:p>
    <w:p w:rsidR="0002690E" w:rsidRPr="00EA3768" w:rsidRDefault="00BF2F64" w:rsidP="006C290E">
      <w:pPr>
        <w:pStyle w:val="Textkrper"/>
        <w:numPr>
          <w:ilvl w:val="1"/>
          <w:numId w:val="10"/>
        </w:numPr>
        <w:tabs>
          <w:tab w:val="left" w:pos="842"/>
        </w:tabs>
        <w:spacing w:before="128"/>
        <w:rPr>
          <w:lang w:val="en-GB"/>
        </w:rPr>
      </w:pPr>
      <w:r>
        <w:rPr>
          <w:lang w:val="en-GB"/>
        </w:rPr>
        <w:t>the university instructors</w:t>
      </w:r>
      <w:r w:rsidR="0002690E" w:rsidRPr="00EA3768">
        <w:rPr>
          <w:lang w:val="en-GB"/>
        </w:rPr>
        <w:t xml:space="preserve"> of the faculty,</w:t>
      </w:r>
    </w:p>
    <w:p w:rsidR="0002690E" w:rsidRPr="00EA3768" w:rsidRDefault="0002690E" w:rsidP="006C290E">
      <w:pPr>
        <w:pStyle w:val="Textkrper"/>
        <w:spacing w:before="101" w:line="348" w:lineRule="auto"/>
        <w:ind w:right="147" w:firstLine="0"/>
        <w:rPr>
          <w:lang w:val="en-GB"/>
        </w:rPr>
      </w:pPr>
      <w:r w:rsidRPr="00EA3768">
        <w:rPr>
          <w:lang w:val="en-GB"/>
        </w:rPr>
        <w:t xml:space="preserve">in writing and announces the date within the university. </w:t>
      </w:r>
      <w:r w:rsidRPr="00EA3768">
        <w:rPr>
          <w:sz w:val="14"/>
          <w:szCs w:val="14"/>
          <w:lang w:val="en-GB"/>
        </w:rPr>
        <w:t>2</w:t>
      </w:r>
      <w:r w:rsidRPr="00EA3768">
        <w:rPr>
          <w:lang w:val="en-GB"/>
        </w:rPr>
        <w:t xml:space="preserve">The candidate is to be invited in writing at least fourteen days before the </w:t>
      </w:r>
      <w:r w:rsidR="00901D49">
        <w:rPr>
          <w:lang w:val="en-GB"/>
        </w:rPr>
        <w:t>thesis defence</w:t>
      </w:r>
      <w:r w:rsidRPr="00EA3768">
        <w:rPr>
          <w:lang w:val="en-GB"/>
        </w:rPr>
        <w:t>.</w:t>
      </w:r>
    </w:p>
    <w:p w:rsidR="0002690E" w:rsidRPr="00EA3768" w:rsidRDefault="0002690E" w:rsidP="006C290E">
      <w:pPr>
        <w:spacing w:before="11"/>
        <w:rPr>
          <w:rFonts w:ascii="Arial" w:hAnsi="Arial" w:cs="Arial"/>
          <w:sz w:val="19"/>
          <w:szCs w:val="19"/>
          <w:lang w:val="en-GB"/>
        </w:rPr>
      </w:pPr>
    </w:p>
    <w:p w:rsidR="0002690E" w:rsidRPr="00EA3768" w:rsidRDefault="0002690E" w:rsidP="006C290E">
      <w:pPr>
        <w:pStyle w:val="Textkrper"/>
        <w:numPr>
          <w:ilvl w:val="0"/>
          <w:numId w:val="10"/>
        </w:numPr>
        <w:tabs>
          <w:tab w:val="left" w:pos="705"/>
        </w:tabs>
        <w:spacing w:line="336" w:lineRule="auto"/>
        <w:ind w:right="147" w:hanging="566"/>
        <w:jc w:val="both"/>
        <w:rPr>
          <w:lang w:val="en-GB"/>
        </w:rPr>
      </w:pPr>
      <w:r w:rsidRPr="00EA3768">
        <w:rPr>
          <w:sz w:val="14"/>
          <w:szCs w:val="14"/>
          <w:lang w:val="en-GB"/>
        </w:rPr>
        <w:t>1</w:t>
      </w:r>
      <w:r w:rsidRPr="00EA3768">
        <w:rPr>
          <w:lang w:val="en-GB"/>
        </w:rPr>
        <w:t xml:space="preserve">The Chairperson of the doctoral committee directs the </w:t>
      </w:r>
      <w:r w:rsidR="00901D49">
        <w:rPr>
          <w:lang w:val="en-GB"/>
        </w:rPr>
        <w:t>thesis defence</w:t>
      </w:r>
      <w:r w:rsidRPr="00EA3768">
        <w:rPr>
          <w:lang w:val="en-GB"/>
        </w:rPr>
        <w:t xml:space="preserve"> and ensures the proper </w:t>
      </w:r>
      <w:r w:rsidR="00CB13E2">
        <w:rPr>
          <w:lang w:val="en-GB"/>
        </w:rPr>
        <w:t>procedure</w:t>
      </w:r>
      <w:r w:rsidRPr="00EA3768">
        <w:rPr>
          <w:lang w:val="en-GB"/>
        </w:rPr>
        <w:t xml:space="preserve">. </w:t>
      </w:r>
      <w:r w:rsidRPr="00EA3768">
        <w:rPr>
          <w:sz w:val="14"/>
          <w:szCs w:val="14"/>
          <w:lang w:val="en-GB"/>
        </w:rPr>
        <w:t>2</w:t>
      </w:r>
      <w:r w:rsidRPr="00EA3768">
        <w:rPr>
          <w:lang w:val="en-GB"/>
        </w:rPr>
        <w:t xml:space="preserve">The two assessors usually act as examiners. </w:t>
      </w:r>
      <w:r w:rsidRPr="00EA3768">
        <w:rPr>
          <w:sz w:val="14"/>
          <w:szCs w:val="14"/>
          <w:lang w:val="en-GB"/>
        </w:rPr>
        <w:t>3</w:t>
      </w:r>
      <w:r w:rsidRPr="00EA3768">
        <w:rPr>
          <w:lang w:val="en-GB"/>
        </w:rPr>
        <w:t xml:space="preserve">In justified cases the Chairperson can appoint a substitute examiner. </w:t>
      </w:r>
      <w:r w:rsidRPr="00EA3768">
        <w:rPr>
          <w:sz w:val="14"/>
          <w:szCs w:val="14"/>
          <w:lang w:val="en-GB"/>
        </w:rPr>
        <w:t>4</w:t>
      </w:r>
      <w:r w:rsidRPr="00EA3768">
        <w:rPr>
          <w:lang w:val="en-GB"/>
        </w:rPr>
        <w:t xml:space="preserve">All other university </w:t>
      </w:r>
      <w:r w:rsidR="00813A6C">
        <w:rPr>
          <w:lang w:val="en-GB"/>
        </w:rPr>
        <w:t>instructors</w:t>
      </w:r>
      <w:r w:rsidRPr="00EA3768">
        <w:rPr>
          <w:lang w:val="en-GB"/>
        </w:rPr>
        <w:t xml:space="preserve"> present have a right to ask questions. </w:t>
      </w:r>
      <w:r w:rsidRPr="00EA3768">
        <w:rPr>
          <w:sz w:val="14"/>
          <w:szCs w:val="14"/>
          <w:lang w:val="en-GB"/>
        </w:rPr>
        <w:t>5</w:t>
      </w:r>
      <w:r w:rsidRPr="00EA3768">
        <w:rPr>
          <w:lang w:val="en-GB"/>
        </w:rPr>
        <w:t xml:space="preserve">The </w:t>
      </w:r>
      <w:r w:rsidR="00901D49">
        <w:rPr>
          <w:lang w:val="en-GB"/>
        </w:rPr>
        <w:t>thesis defence</w:t>
      </w:r>
      <w:r w:rsidRPr="00EA3768">
        <w:rPr>
          <w:lang w:val="en-GB"/>
        </w:rPr>
        <w:t xml:space="preserve"> usually takes two hours. </w:t>
      </w:r>
      <w:r w:rsidRPr="00EA3768">
        <w:rPr>
          <w:sz w:val="14"/>
          <w:szCs w:val="14"/>
          <w:lang w:val="en-GB"/>
        </w:rPr>
        <w:t>6</w:t>
      </w:r>
      <w:r w:rsidR="00BF2F64">
        <w:rPr>
          <w:lang w:val="en-GB"/>
        </w:rPr>
        <w:t>Minutes shall be kept for the examination</w:t>
      </w:r>
      <w:r w:rsidRPr="00EA3768">
        <w:rPr>
          <w:lang w:val="en-GB"/>
        </w:rPr>
        <w:t>.</w:t>
      </w:r>
    </w:p>
    <w:p w:rsidR="0002690E" w:rsidRPr="00EA3768" w:rsidRDefault="0002690E" w:rsidP="006C290E">
      <w:pPr>
        <w:spacing w:before="1"/>
        <w:rPr>
          <w:rFonts w:ascii="Arial" w:hAnsi="Arial" w:cs="Arial"/>
          <w:sz w:val="21"/>
          <w:szCs w:val="21"/>
          <w:lang w:val="en-GB"/>
        </w:rPr>
      </w:pPr>
    </w:p>
    <w:p w:rsidR="0002690E" w:rsidRPr="00EA3768" w:rsidRDefault="0002690E" w:rsidP="006C290E">
      <w:pPr>
        <w:pStyle w:val="Textkrper"/>
        <w:numPr>
          <w:ilvl w:val="0"/>
          <w:numId w:val="10"/>
        </w:numPr>
        <w:tabs>
          <w:tab w:val="left" w:pos="705"/>
        </w:tabs>
        <w:spacing w:line="348" w:lineRule="auto"/>
        <w:ind w:right="148" w:hanging="566"/>
        <w:jc w:val="both"/>
        <w:rPr>
          <w:lang w:val="en-GB"/>
        </w:rPr>
      </w:pPr>
      <w:r w:rsidRPr="00EA3768">
        <w:rPr>
          <w:sz w:val="14"/>
          <w:szCs w:val="14"/>
          <w:lang w:val="en-GB"/>
        </w:rPr>
        <w:t>1</w:t>
      </w:r>
      <w:r w:rsidRPr="00EA3768">
        <w:rPr>
          <w:lang w:val="en-GB"/>
        </w:rPr>
        <w:t xml:space="preserve">In the </w:t>
      </w:r>
      <w:r w:rsidR="00901D49">
        <w:rPr>
          <w:lang w:val="en-GB"/>
        </w:rPr>
        <w:t>thesis defence</w:t>
      </w:r>
      <w:r w:rsidR="00BE7534">
        <w:rPr>
          <w:lang w:val="en-GB"/>
        </w:rPr>
        <w:t>,</w:t>
      </w:r>
      <w:r w:rsidRPr="00EA3768">
        <w:rPr>
          <w:lang w:val="en-GB"/>
        </w:rPr>
        <w:t xml:space="preserve"> the dissertation is publicly defended. </w:t>
      </w:r>
      <w:r w:rsidRPr="00EA3768">
        <w:rPr>
          <w:sz w:val="14"/>
          <w:szCs w:val="14"/>
          <w:lang w:val="en-GB"/>
        </w:rPr>
        <w:t>2</w:t>
      </w:r>
      <w:r w:rsidRPr="00EA3768">
        <w:rPr>
          <w:lang w:val="en-GB"/>
        </w:rPr>
        <w:t>The candidate opens the diss</w:t>
      </w:r>
      <w:r w:rsidR="00094B1B">
        <w:rPr>
          <w:lang w:val="en-GB"/>
        </w:rPr>
        <w:t xml:space="preserve">ertation with a presentation </w:t>
      </w:r>
      <w:r w:rsidRPr="00EA3768">
        <w:rPr>
          <w:lang w:val="en-GB"/>
        </w:rPr>
        <w:t xml:space="preserve">of </w:t>
      </w:r>
      <w:r w:rsidR="00094B1B">
        <w:rPr>
          <w:lang w:val="en-GB"/>
        </w:rPr>
        <w:t xml:space="preserve">up to </w:t>
      </w:r>
      <w:r w:rsidRPr="00EA3768">
        <w:rPr>
          <w:lang w:val="en-GB"/>
        </w:rPr>
        <w:t xml:space="preserve">twenty minutes, in which she or he presents the </w:t>
      </w:r>
      <w:r w:rsidRPr="00EA3768">
        <w:rPr>
          <w:lang w:val="en-GB"/>
        </w:rPr>
        <w:lastRenderedPageBreak/>
        <w:t xml:space="preserve">results of her or his dissertation. </w:t>
      </w:r>
      <w:r w:rsidRPr="00EA3768">
        <w:rPr>
          <w:sz w:val="14"/>
          <w:szCs w:val="14"/>
          <w:lang w:val="en-GB"/>
        </w:rPr>
        <w:t>3</w:t>
      </w:r>
      <w:r w:rsidRPr="00EA3768">
        <w:rPr>
          <w:lang w:val="en-GB"/>
        </w:rPr>
        <w:t xml:space="preserve">The </w:t>
      </w:r>
      <w:r w:rsidR="00901D49">
        <w:rPr>
          <w:lang w:val="en-GB"/>
        </w:rPr>
        <w:t>thesis defence</w:t>
      </w:r>
      <w:r w:rsidRPr="00EA3768">
        <w:rPr>
          <w:lang w:val="en-GB"/>
        </w:rPr>
        <w:t xml:space="preserve"> covers the field of the dissertation and moreover selected problems of the subject and related fields of other subjects.</w:t>
      </w:r>
    </w:p>
    <w:p w:rsidR="0002690E" w:rsidRPr="00EA3768" w:rsidRDefault="0002690E" w:rsidP="006C290E">
      <w:pPr>
        <w:rPr>
          <w:rFonts w:ascii="Arial" w:hAnsi="Arial" w:cs="Arial"/>
          <w:sz w:val="20"/>
          <w:szCs w:val="20"/>
          <w:lang w:val="en-GB"/>
        </w:rPr>
      </w:pPr>
    </w:p>
    <w:p w:rsidR="0002690E" w:rsidRPr="00EA3768" w:rsidRDefault="0002690E" w:rsidP="006C290E">
      <w:pPr>
        <w:pStyle w:val="Textkrper"/>
        <w:numPr>
          <w:ilvl w:val="0"/>
          <w:numId w:val="10"/>
        </w:numPr>
        <w:tabs>
          <w:tab w:val="left" w:pos="705"/>
        </w:tabs>
        <w:spacing w:line="343" w:lineRule="auto"/>
        <w:ind w:right="148" w:hanging="566"/>
        <w:jc w:val="both"/>
        <w:rPr>
          <w:lang w:val="en-GB"/>
        </w:rPr>
      </w:pPr>
      <w:r w:rsidRPr="00EA3768">
        <w:rPr>
          <w:sz w:val="14"/>
          <w:szCs w:val="14"/>
          <w:lang w:val="en-GB"/>
        </w:rPr>
        <w:t>1</w:t>
      </w:r>
      <w:r w:rsidRPr="00EA3768">
        <w:rPr>
          <w:lang w:val="en-GB"/>
        </w:rPr>
        <w:t xml:space="preserve">Following the </w:t>
      </w:r>
      <w:r w:rsidR="00901D49">
        <w:rPr>
          <w:lang w:val="en-GB"/>
        </w:rPr>
        <w:t>thesis defence</w:t>
      </w:r>
      <w:r w:rsidRPr="00EA3768">
        <w:rPr>
          <w:lang w:val="en-GB"/>
        </w:rPr>
        <w:t xml:space="preserve"> the two examiners deter</w:t>
      </w:r>
      <w:r w:rsidR="00094B1B">
        <w:rPr>
          <w:lang w:val="en-GB"/>
        </w:rPr>
        <w:t>mine, in consultation with the c</w:t>
      </w:r>
      <w:r w:rsidRPr="00EA3768">
        <w:rPr>
          <w:lang w:val="en-GB"/>
        </w:rPr>
        <w:t xml:space="preserve">hairperson of the doctoral committee in camera, the oral examination grade. </w:t>
      </w:r>
      <w:r w:rsidRPr="00EA3768">
        <w:rPr>
          <w:sz w:val="14"/>
          <w:szCs w:val="14"/>
          <w:lang w:val="en-GB"/>
        </w:rPr>
        <w:t>2</w:t>
      </w:r>
      <w:r w:rsidRPr="00EA3768">
        <w:rPr>
          <w:lang w:val="en-GB"/>
        </w:rPr>
        <w:t>Each assessor pr</w:t>
      </w:r>
      <w:r w:rsidR="00094B1B">
        <w:rPr>
          <w:lang w:val="en-GB"/>
        </w:rPr>
        <w:t>oposes a grade according to § 17</w:t>
      </w:r>
      <w:r w:rsidRPr="00EA3768">
        <w:rPr>
          <w:lang w:val="en-GB"/>
        </w:rPr>
        <w:t xml:space="preserve"> para. 1. </w:t>
      </w:r>
      <w:r w:rsidRPr="00EA3768">
        <w:rPr>
          <w:sz w:val="14"/>
          <w:szCs w:val="14"/>
          <w:lang w:val="en-GB"/>
        </w:rPr>
        <w:t>3</w:t>
      </w:r>
      <w:r w:rsidRPr="00EA3768">
        <w:rPr>
          <w:lang w:val="en-GB"/>
        </w:rPr>
        <w:t xml:space="preserve">The </w:t>
      </w:r>
      <w:r w:rsidR="00901D49">
        <w:rPr>
          <w:lang w:val="en-GB"/>
        </w:rPr>
        <w:t>thesis defence</w:t>
      </w:r>
      <w:r w:rsidRPr="00EA3768">
        <w:rPr>
          <w:lang w:val="en-GB"/>
        </w:rPr>
        <w:t xml:space="preserve"> is passed if both examiners have at least awarded the grade "satisfactory". </w:t>
      </w:r>
      <w:r w:rsidRPr="00EA3768">
        <w:rPr>
          <w:sz w:val="14"/>
          <w:szCs w:val="14"/>
          <w:lang w:val="en-GB"/>
        </w:rPr>
        <w:t>4</w:t>
      </w:r>
      <w:r w:rsidRPr="00EA3768">
        <w:rPr>
          <w:lang w:val="en-GB"/>
        </w:rPr>
        <w:t>If the grading of the examiners differ it is to att</w:t>
      </w:r>
      <w:r w:rsidR="00094B1B">
        <w:rPr>
          <w:lang w:val="en-GB"/>
        </w:rPr>
        <w:t>empt, in consultation with the c</w:t>
      </w:r>
      <w:r w:rsidRPr="00EA3768">
        <w:rPr>
          <w:lang w:val="en-GB"/>
        </w:rPr>
        <w:t xml:space="preserve">hairperson of the doctoral committee, to reach an agreement. </w:t>
      </w:r>
      <w:r w:rsidRPr="00EA3768">
        <w:rPr>
          <w:sz w:val="14"/>
          <w:szCs w:val="14"/>
          <w:lang w:val="en-GB"/>
        </w:rPr>
        <w:t>5</w:t>
      </w:r>
      <w:r w:rsidR="00094B1B">
        <w:rPr>
          <w:lang w:val="en-GB"/>
        </w:rPr>
        <w:t>If this is not possible the c</w:t>
      </w:r>
      <w:r w:rsidRPr="00EA3768">
        <w:rPr>
          <w:lang w:val="en-GB"/>
        </w:rPr>
        <w:t>hairperson of the doctoral committee determines the grade.</w:t>
      </w:r>
    </w:p>
    <w:p w:rsidR="0002690E" w:rsidRPr="00EA3768" w:rsidRDefault="0002690E" w:rsidP="006C290E">
      <w:pPr>
        <w:spacing w:before="5"/>
        <w:rPr>
          <w:rFonts w:ascii="Arial" w:hAnsi="Arial" w:cs="Arial"/>
          <w:sz w:val="20"/>
          <w:szCs w:val="20"/>
          <w:lang w:val="en-GB"/>
        </w:rPr>
      </w:pPr>
    </w:p>
    <w:p w:rsidR="0002690E" w:rsidRPr="00094B1B" w:rsidRDefault="0002690E" w:rsidP="00094B1B">
      <w:pPr>
        <w:pStyle w:val="Textkrper"/>
        <w:numPr>
          <w:ilvl w:val="0"/>
          <w:numId w:val="10"/>
        </w:numPr>
        <w:tabs>
          <w:tab w:val="left" w:pos="705"/>
        </w:tabs>
        <w:spacing w:before="72" w:line="349" w:lineRule="auto"/>
        <w:ind w:right="148"/>
        <w:jc w:val="both"/>
        <w:rPr>
          <w:lang w:val="en-GB"/>
        </w:rPr>
      </w:pPr>
      <w:r w:rsidRPr="00094B1B">
        <w:rPr>
          <w:sz w:val="14"/>
          <w:szCs w:val="14"/>
          <w:lang w:val="en-GB"/>
        </w:rPr>
        <w:t>1</w:t>
      </w:r>
      <w:r w:rsidRPr="00094B1B">
        <w:rPr>
          <w:lang w:val="en-GB"/>
        </w:rPr>
        <w:t xml:space="preserve">If the </w:t>
      </w:r>
      <w:r w:rsidR="00901D49">
        <w:rPr>
          <w:lang w:val="en-GB"/>
        </w:rPr>
        <w:t>thesis defence</w:t>
      </w:r>
      <w:r w:rsidRPr="00094B1B">
        <w:rPr>
          <w:lang w:val="en-GB"/>
        </w:rPr>
        <w:t xml:space="preserve"> is failed, the Dean issues the candidate a written notification, which is to be substantiated and accompanied with information on their right to appeal. ²The candidate</w:t>
      </w:r>
      <w:r w:rsidR="00094B1B">
        <w:rPr>
          <w:lang w:val="en-GB"/>
        </w:rPr>
        <w:t xml:space="preserve"> </w:t>
      </w:r>
      <w:r w:rsidRPr="00094B1B">
        <w:rPr>
          <w:lang w:val="en-GB"/>
        </w:rPr>
        <w:t>can repeat t</w:t>
      </w:r>
      <w:r w:rsidR="00094B1B">
        <w:rPr>
          <w:lang w:val="en-GB"/>
        </w:rPr>
        <w:t xml:space="preserve">he failed </w:t>
      </w:r>
      <w:r w:rsidR="00901D49">
        <w:rPr>
          <w:lang w:val="en-GB"/>
        </w:rPr>
        <w:t>thesis defence</w:t>
      </w:r>
      <w:r w:rsidR="00094B1B">
        <w:rPr>
          <w:lang w:val="en-GB"/>
        </w:rPr>
        <w:t xml:space="preserve"> once. ³</w:t>
      </w:r>
      <w:r w:rsidR="00094B1B" w:rsidRPr="00094B1B">
        <w:rPr>
          <w:lang w:val="en-GB"/>
        </w:rPr>
        <w:t xml:space="preserve">The request for repetition must be submitted to the Dean within one year of notification of having failed the </w:t>
      </w:r>
      <w:r w:rsidR="00901D49">
        <w:rPr>
          <w:lang w:val="en-GB"/>
        </w:rPr>
        <w:t>thesis defence</w:t>
      </w:r>
      <w:r w:rsidR="00094B1B" w:rsidRPr="00094B1B">
        <w:rPr>
          <w:lang w:val="en-GB"/>
        </w:rPr>
        <w:t xml:space="preserve">; upon request, the Dean may extend this deadline for special reasons beyond the doctoral student's control. </w:t>
      </w:r>
      <w:r w:rsidR="00094B1B">
        <w:rPr>
          <w:sz w:val="14"/>
          <w:szCs w:val="14"/>
          <w:lang w:val="en-GB"/>
        </w:rPr>
        <w:t>4</w:t>
      </w:r>
      <w:r w:rsidR="00094B1B" w:rsidRPr="00094B1B">
        <w:rPr>
          <w:lang w:val="en-GB"/>
        </w:rPr>
        <w:t xml:space="preserve">If the doctoral candidate does not request the repetition of the </w:t>
      </w:r>
      <w:r w:rsidR="00901D49">
        <w:rPr>
          <w:lang w:val="en-GB"/>
        </w:rPr>
        <w:t>thesis defence</w:t>
      </w:r>
      <w:r w:rsidR="00094B1B" w:rsidRPr="00094B1B">
        <w:rPr>
          <w:lang w:val="en-GB"/>
        </w:rPr>
        <w:t xml:space="preserve"> in due time or does not pass the </w:t>
      </w:r>
      <w:r w:rsidR="00901D49">
        <w:rPr>
          <w:lang w:val="en-GB"/>
        </w:rPr>
        <w:t>thesis defence</w:t>
      </w:r>
      <w:r w:rsidR="00094B1B" w:rsidRPr="00094B1B">
        <w:rPr>
          <w:lang w:val="en-GB"/>
        </w:rPr>
        <w:t xml:space="preserve"> even during the repetition, the doctoral examination process shall be terminated without success; sentence 1 shall apply mutatis mutandis.</w:t>
      </w:r>
    </w:p>
    <w:p w:rsidR="0002690E" w:rsidRPr="00EA3768" w:rsidRDefault="0002690E" w:rsidP="006C290E">
      <w:pPr>
        <w:spacing w:before="1"/>
        <w:rPr>
          <w:rFonts w:ascii="Arial" w:hAnsi="Arial" w:cs="Arial"/>
          <w:lang w:val="en-GB"/>
        </w:rPr>
      </w:pPr>
    </w:p>
    <w:p w:rsidR="0002690E" w:rsidRPr="00EA3768" w:rsidRDefault="0002690E" w:rsidP="006C290E">
      <w:pPr>
        <w:pStyle w:val="Textkrper"/>
        <w:numPr>
          <w:ilvl w:val="0"/>
          <w:numId w:val="10"/>
        </w:numPr>
        <w:tabs>
          <w:tab w:val="left" w:pos="705"/>
        </w:tabs>
        <w:spacing w:line="359" w:lineRule="auto"/>
        <w:ind w:right="148" w:hanging="566"/>
        <w:jc w:val="both"/>
        <w:rPr>
          <w:lang w:val="en-GB"/>
        </w:rPr>
      </w:pPr>
      <w:r w:rsidRPr="00EA3768">
        <w:rPr>
          <w:lang w:val="en-GB"/>
        </w:rPr>
        <w:t>The docto</w:t>
      </w:r>
      <w:r w:rsidR="00094B1B">
        <w:rPr>
          <w:lang w:val="en-GB"/>
        </w:rPr>
        <w:t>ral process</w:t>
      </w:r>
      <w:r w:rsidRPr="00EA3768">
        <w:rPr>
          <w:lang w:val="en-GB"/>
        </w:rPr>
        <w:t xml:space="preserve"> is deemed as ended without success if the candidate does not appear for the </w:t>
      </w:r>
      <w:r w:rsidR="00901D49">
        <w:rPr>
          <w:lang w:val="en-GB"/>
        </w:rPr>
        <w:t>thesis defence</w:t>
      </w:r>
      <w:r w:rsidRPr="00EA3768">
        <w:rPr>
          <w:lang w:val="en-GB"/>
        </w:rPr>
        <w:t xml:space="preserve"> or withdraws from</w:t>
      </w:r>
      <w:r w:rsidR="00094B1B">
        <w:rPr>
          <w:lang w:val="en-GB"/>
        </w:rPr>
        <w:t xml:space="preserve"> the </w:t>
      </w:r>
      <w:r w:rsidR="00901D49">
        <w:rPr>
          <w:lang w:val="en-GB"/>
        </w:rPr>
        <w:t>thesis defence</w:t>
      </w:r>
      <w:r w:rsidR="00094B1B">
        <w:rPr>
          <w:lang w:val="en-GB"/>
        </w:rPr>
        <w:t xml:space="preserve"> after it begins</w:t>
      </w:r>
      <w:r w:rsidRPr="00EA3768">
        <w:rPr>
          <w:lang w:val="en-GB"/>
        </w:rPr>
        <w:t xml:space="preserve"> for reasons for which he is responsible; § 12 para. 3 sentence 2 applies accordingly.</w:t>
      </w:r>
    </w:p>
    <w:p w:rsidR="0002690E" w:rsidRPr="00EA3768" w:rsidRDefault="0002690E" w:rsidP="006C290E">
      <w:pPr>
        <w:rPr>
          <w:rFonts w:ascii="Arial" w:hAnsi="Arial" w:cs="Arial"/>
          <w:lang w:val="en-GB"/>
        </w:rPr>
      </w:pPr>
    </w:p>
    <w:p w:rsidR="0002690E" w:rsidRPr="00EA3768" w:rsidRDefault="0002690E" w:rsidP="006C290E">
      <w:pPr>
        <w:spacing w:before="11"/>
        <w:rPr>
          <w:rFonts w:ascii="Arial" w:hAnsi="Arial" w:cs="Arial"/>
          <w:sz w:val="18"/>
          <w:szCs w:val="18"/>
          <w:lang w:val="en-GB"/>
        </w:rPr>
      </w:pPr>
    </w:p>
    <w:p w:rsidR="0002690E" w:rsidRPr="00EA3768" w:rsidRDefault="00094B1B" w:rsidP="006C290E">
      <w:pPr>
        <w:pStyle w:val="berschrift2"/>
        <w:spacing w:before="0"/>
        <w:ind w:right="317"/>
        <w:jc w:val="center"/>
        <w:rPr>
          <w:lang w:val="en-GB"/>
        </w:rPr>
      </w:pPr>
      <w:r>
        <w:rPr>
          <w:lang w:val="en-GB"/>
        </w:rPr>
        <w:t>§ 17</w:t>
      </w:r>
    </w:p>
    <w:p w:rsidR="0002690E" w:rsidRPr="00EA3768" w:rsidRDefault="0002690E" w:rsidP="006C290E">
      <w:pPr>
        <w:spacing w:before="56"/>
        <w:ind w:left="305" w:right="317"/>
        <w:jc w:val="center"/>
        <w:rPr>
          <w:rFonts w:ascii="Arial" w:hAnsi="Arial" w:cs="Arial"/>
          <w:b/>
          <w:bCs/>
          <w:lang w:val="en-GB"/>
        </w:rPr>
      </w:pPr>
      <w:r w:rsidRPr="00EA3768">
        <w:rPr>
          <w:rFonts w:ascii="Arial" w:hAnsi="Arial" w:cs="Arial"/>
          <w:b/>
          <w:bCs/>
          <w:lang w:val="en-GB"/>
        </w:rPr>
        <w:t>Assessment of the doctoral work, overall grade</w:t>
      </w:r>
    </w:p>
    <w:p w:rsidR="0002690E" w:rsidRPr="00EA3768" w:rsidRDefault="0002690E" w:rsidP="006C290E">
      <w:pPr>
        <w:spacing w:before="1"/>
        <w:rPr>
          <w:rFonts w:ascii="Arial" w:hAnsi="Arial" w:cs="Arial"/>
          <w:b/>
          <w:bCs/>
          <w:sz w:val="32"/>
          <w:szCs w:val="32"/>
          <w:lang w:val="en-GB"/>
        </w:rPr>
      </w:pPr>
    </w:p>
    <w:p w:rsidR="0002690E" w:rsidRPr="00EA3768" w:rsidRDefault="00114BA9" w:rsidP="006C290E">
      <w:pPr>
        <w:pStyle w:val="Textkrper"/>
        <w:numPr>
          <w:ilvl w:val="0"/>
          <w:numId w:val="8"/>
        </w:numPr>
        <w:tabs>
          <w:tab w:val="left" w:pos="705"/>
        </w:tabs>
        <w:spacing w:line="359" w:lineRule="auto"/>
        <w:ind w:right="149" w:hanging="566"/>
        <w:jc w:val="both"/>
        <w:rPr>
          <w:lang w:val="en-GB"/>
        </w:rPr>
      </w:pPr>
      <w:r>
        <w:rPr>
          <w:noProof/>
          <w:lang w:val="de-DE" w:eastAsia="de-DE"/>
        </w:rPr>
        <mc:AlternateContent>
          <mc:Choice Requires="wps">
            <w:drawing>
              <wp:anchor distT="0" distB="0" distL="114300" distR="114300" simplePos="0" relativeHeight="251661312" behindDoc="0" locked="0" layoutInCell="1" allowOverlap="1">
                <wp:simplePos x="0" y="0"/>
                <wp:positionH relativeFrom="page">
                  <wp:posOffset>1225550</wp:posOffset>
                </wp:positionH>
                <wp:positionV relativeFrom="paragraph">
                  <wp:posOffset>435610</wp:posOffset>
                </wp:positionV>
                <wp:extent cx="3871595" cy="1230630"/>
                <wp:effectExtent l="0" t="0" r="0" b="1905"/>
                <wp:wrapNone/>
                <wp:docPr id="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1595" cy="123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Layout w:type="fixed"/>
                              <w:tblCellMar>
                                <w:left w:w="0" w:type="dxa"/>
                                <w:right w:w="0" w:type="dxa"/>
                              </w:tblCellMar>
                              <w:tblLook w:val="01E0" w:firstRow="1" w:lastRow="1" w:firstColumn="1" w:lastColumn="1" w:noHBand="0" w:noVBand="0"/>
                            </w:tblPr>
                            <w:tblGrid>
                              <w:gridCol w:w="2791"/>
                              <w:gridCol w:w="1015"/>
                              <w:gridCol w:w="2291"/>
                            </w:tblGrid>
                            <w:tr w:rsidR="00901D49" w:rsidRPr="00082C2E">
                              <w:trPr>
                                <w:trHeight w:hRule="exact" w:val="400"/>
                              </w:trPr>
                              <w:tc>
                                <w:tcPr>
                                  <w:tcW w:w="2791" w:type="dxa"/>
                                  <w:tcBorders>
                                    <w:top w:val="nil"/>
                                    <w:left w:val="nil"/>
                                    <w:bottom w:val="nil"/>
                                    <w:right w:val="nil"/>
                                  </w:tcBorders>
                                </w:tcPr>
                                <w:p w:rsidR="00901D49" w:rsidRPr="00082C2E" w:rsidRDefault="00901D49" w:rsidP="00082C2E">
                                  <w:pPr>
                                    <w:pStyle w:val="TableParagraph"/>
                                    <w:spacing w:before="72"/>
                                    <w:ind w:left="55"/>
                                    <w:rPr>
                                      <w:rFonts w:ascii="Arial" w:eastAsia="Times New Roman" w:cs="Arial"/>
                                      <w:noProof/>
                                    </w:rPr>
                                  </w:pPr>
                                  <w:r w:rsidRPr="00082C2E">
                                    <w:rPr>
                                      <w:rFonts w:ascii="Arial" w:eastAsia="Times New Roman" w:cs="Arial"/>
                                      <w:noProof/>
                                    </w:rPr>
                                    <w:t>with distinction (0)</w:t>
                                  </w:r>
                                </w:p>
                              </w:tc>
                              <w:tc>
                                <w:tcPr>
                                  <w:tcW w:w="1015" w:type="dxa"/>
                                  <w:tcBorders>
                                    <w:top w:val="nil"/>
                                    <w:left w:val="nil"/>
                                    <w:bottom w:val="nil"/>
                                    <w:right w:val="nil"/>
                                  </w:tcBorders>
                                </w:tcPr>
                                <w:p w:rsidR="00901D49" w:rsidRPr="00082C2E" w:rsidRDefault="00901D49" w:rsidP="00082C2E">
                                  <w:pPr>
                                    <w:pStyle w:val="TableParagraph"/>
                                    <w:spacing w:before="72"/>
                                    <w:ind w:left="667"/>
                                    <w:rPr>
                                      <w:rFonts w:ascii="Arial" w:eastAsia="Times New Roman" w:cs="Arial"/>
                                      <w:noProof/>
                                    </w:rPr>
                                  </w:pPr>
                                  <w:r w:rsidRPr="00082C2E">
                                    <w:rPr>
                                      <w:rFonts w:ascii="Arial" w:eastAsia="Times New Roman" w:cs="Arial"/>
                                      <w:noProof/>
                                    </w:rPr>
                                    <w:t>=</w:t>
                                  </w:r>
                                </w:p>
                              </w:tc>
                              <w:tc>
                                <w:tcPr>
                                  <w:tcW w:w="2291" w:type="dxa"/>
                                  <w:tcBorders>
                                    <w:top w:val="nil"/>
                                    <w:left w:val="nil"/>
                                    <w:bottom w:val="nil"/>
                                    <w:right w:val="nil"/>
                                  </w:tcBorders>
                                </w:tcPr>
                                <w:p w:rsidR="00901D49" w:rsidRPr="00082C2E" w:rsidRDefault="00901D49" w:rsidP="00082C2E">
                                  <w:pPr>
                                    <w:pStyle w:val="TableParagraph"/>
                                    <w:spacing w:before="72"/>
                                    <w:ind w:left="218"/>
                                    <w:rPr>
                                      <w:rFonts w:ascii="Arial" w:eastAsia="Times New Roman" w:cs="Arial"/>
                                      <w:noProof/>
                                    </w:rPr>
                                  </w:pPr>
                                  <w:r w:rsidRPr="00082C2E">
                                    <w:rPr>
                                      <w:rFonts w:ascii="Arial" w:eastAsia="Times New Roman" w:cs="Arial"/>
                                      <w:noProof/>
                                    </w:rPr>
                                    <w:t>"summa cum laude",</w:t>
                                  </w:r>
                                </w:p>
                              </w:tc>
                            </w:tr>
                            <w:tr w:rsidR="00901D49" w:rsidRPr="00082C2E">
                              <w:trPr>
                                <w:trHeight w:hRule="exact" w:val="379"/>
                              </w:trPr>
                              <w:tc>
                                <w:tcPr>
                                  <w:tcW w:w="2791" w:type="dxa"/>
                                  <w:tcBorders>
                                    <w:top w:val="nil"/>
                                    <w:left w:val="nil"/>
                                    <w:bottom w:val="nil"/>
                                    <w:right w:val="nil"/>
                                  </w:tcBorders>
                                </w:tcPr>
                                <w:p w:rsidR="00901D49" w:rsidRPr="00082C2E" w:rsidRDefault="00901D49" w:rsidP="00082C2E">
                                  <w:pPr>
                                    <w:pStyle w:val="TableParagraph"/>
                                    <w:spacing w:before="51"/>
                                    <w:ind w:left="55"/>
                                    <w:rPr>
                                      <w:rFonts w:ascii="Arial" w:eastAsia="Times New Roman" w:cs="Arial"/>
                                      <w:noProof/>
                                    </w:rPr>
                                  </w:pPr>
                                  <w:r w:rsidRPr="00082C2E">
                                    <w:rPr>
                                      <w:rFonts w:ascii="Arial" w:eastAsia="Times New Roman" w:cs="Arial"/>
                                      <w:noProof/>
                                    </w:rPr>
                                    <w:t>very good (1,0)</w:t>
                                  </w:r>
                                </w:p>
                              </w:tc>
                              <w:tc>
                                <w:tcPr>
                                  <w:tcW w:w="1015" w:type="dxa"/>
                                  <w:tcBorders>
                                    <w:top w:val="nil"/>
                                    <w:left w:val="nil"/>
                                    <w:bottom w:val="nil"/>
                                    <w:right w:val="nil"/>
                                  </w:tcBorders>
                                </w:tcPr>
                                <w:p w:rsidR="00901D49" w:rsidRPr="00082C2E" w:rsidRDefault="00901D49" w:rsidP="00082C2E">
                                  <w:pPr>
                                    <w:pStyle w:val="TableParagraph"/>
                                    <w:spacing w:before="51"/>
                                    <w:ind w:left="667"/>
                                    <w:rPr>
                                      <w:rFonts w:ascii="Arial" w:eastAsia="Times New Roman" w:cs="Arial"/>
                                      <w:noProof/>
                                    </w:rPr>
                                  </w:pPr>
                                  <w:r w:rsidRPr="00082C2E">
                                    <w:rPr>
                                      <w:rFonts w:ascii="Arial" w:eastAsia="Times New Roman" w:cs="Arial"/>
                                      <w:noProof/>
                                    </w:rPr>
                                    <w:t>=</w:t>
                                  </w:r>
                                </w:p>
                              </w:tc>
                              <w:tc>
                                <w:tcPr>
                                  <w:tcW w:w="2291" w:type="dxa"/>
                                  <w:tcBorders>
                                    <w:top w:val="nil"/>
                                    <w:left w:val="nil"/>
                                    <w:bottom w:val="nil"/>
                                    <w:right w:val="nil"/>
                                  </w:tcBorders>
                                </w:tcPr>
                                <w:p w:rsidR="00901D49" w:rsidRPr="00082C2E" w:rsidRDefault="00901D49" w:rsidP="00082C2E">
                                  <w:pPr>
                                    <w:pStyle w:val="TableParagraph"/>
                                    <w:spacing w:before="51"/>
                                    <w:ind w:left="218"/>
                                    <w:rPr>
                                      <w:rFonts w:ascii="Arial" w:eastAsia="Times New Roman" w:cs="Arial"/>
                                      <w:noProof/>
                                    </w:rPr>
                                  </w:pPr>
                                  <w:r w:rsidRPr="00082C2E">
                                    <w:rPr>
                                      <w:rFonts w:ascii="Arial" w:eastAsia="Times New Roman" w:cs="Arial"/>
                                      <w:noProof/>
                                    </w:rPr>
                                    <w:t>"magna cum laude",</w:t>
                                  </w:r>
                                </w:p>
                              </w:tc>
                            </w:tr>
                            <w:tr w:rsidR="00901D49" w:rsidRPr="00082C2E">
                              <w:trPr>
                                <w:trHeight w:hRule="exact" w:val="379"/>
                              </w:trPr>
                              <w:tc>
                                <w:tcPr>
                                  <w:tcW w:w="2791" w:type="dxa"/>
                                  <w:tcBorders>
                                    <w:top w:val="nil"/>
                                    <w:left w:val="nil"/>
                                    <w:bottom w:val="nil"/>
                                    <w:right w:val="nil"/>
                                  </w:tcBorders>
                                </w:tcPr>
                                <w:p w:rsidR="00901D49" w:rsidRPr="00082C2E" w:rsidRDefault="00901D49" w:rsidP="00082C2E">
                                  <w:pPr>
                                    <w:pStyle w:val="TableParagraph"/>
                                    <w:spacing w:before="51"/>
                                    <w:ind w:left="55"/>
                                    <w:rPr>
                                      <w:rFonts w:ascii="Arial" w:eastAsia="Times New Roman" w:cs="Arial"/>
                                      <w:noProof/>
                                    </w:rPr>
                                  </w:pPr>
                                  <w:r w:rsidRPr="00082C2E">
                                    <w:rPr>
                                      <w:rFonts w:ascii="Arial" w:eastAsia="Times New Roman" w:cs="Arial"/>
                                      <w:noProof/>
                                    </w:rPr>
                                    <w:t>good (2,0)</w:t>
                                  </w:r>
                                </w:p>
                              </w:tc>
                              <w:tc>
                                <w:tcPr>
                                  <w:tcW w:w="1015" w:type="dxa"/>
                                  <w:tcBorders>
                                    <w:top w:val="nil"/>
                                    <w:left w:val="nil"/>
                                    <w:bottom w:val="nil"/>
                                    <w:right w:val="nil"/>
                                  </w:tcBorders>
                                </w:tcPr>
                                <w:p w:rsidR="00901D49" w:rsidRPr="00082C2E" w:rsidRDefault="00901D49" w:rsidP="00082C2E">
                                  <w:pPr>
                                    <w:pStyle w:val="TableParagraph"/>
                                    <w:spacing w:before="51"/>
                                    <w:ind w:left="667"/>
                                    <w:rPr>
                                      <w:rFonts w:ascii="Arial" w:eastAsia="Times New Roman" w:cs="Arial"/>
                                      <w:noProof/>
                                    </w:rPr>
                                  </w:pPr>
                                  <w:r w:rsidRPr="00082C2E">
                                    <w:rPr>
                                      <w:rFonts w:ascii="Arial" w:eastAsia="Times New Roman" w:cs="Arial"/>
                                      <w:noProof/>
                                    </w:rPr>
                                    <w:t>=</w:t>
                                  </w:r>
                                </w:p>
                              </w:tc>
                              <w:tc>
                                <w:tcPr>
                                  <w:tcW w:w="2291" w:type="dxa"/>
                                  <w:tcBorders>
                                    <w:top w:val="nil"/>
                                    <w:left w:val="nil"/>
                                    <w:bottom w:val="nil"/>
                                    <w:right w:val="nil"/>
                                  </w:tcBorders>
                                </w:tcPr>
                                <w:p w:rsidR="00901D49" w:rsidRPr="00082C2E" w:rsidRDefault="00901D49" w:rsidP="00082C2E">
                                  <w:pPr>
                                    <w:pStyle w:val="TableParagraph"/>
                                    <w:spacing w:before="51"/>
                                    <w:ind w:left="218"/>
                                    <w:rPr>
                                      <w:rFonts w:ascii="Arial" w:eastAsia="Times New Roman" w:cs="Arial"/>
                                      <w:noProof/>
                                    </w:rPr>
                                  </w:pPr>
                                  <w:r w:rsidRPr="00082C2E">
                                    <w:rPr>
                                      <w:rFonts w:ascii="Arial" w:eastAsia="Times New Roman" w:cs="Arial"/>
                                      <w:noProof/>
                                    </w:rPr>
                                    <w:t>"cum laude",</w:t>
                                  </w:r>
                                </w:p>
                              </w:tc>
                            </w:tr>
                            <w:tr w:rsidR="00901D49" w:rsidRPr="00082C2E">
                              <w:trPr>
                                <w:trHeight w:hRule="exact" w:val="379"/>
                              </w:trPr>
                              <w:tc>
                                <w:tcPr>
                                  <w:tcW w:w="2791" w:type="dxa"/>
                                  <w:tcBorders>
                                    <w:top w:val="nil"/>
                                    <w:left w:val="nil"/>
                                    <w:bottom w:val="nil"/>
                                    <w:right w:val="nil"/>
                                  </w:tcBorders>
                                </w:tcPr>
                                <w:p w:rsidR="00901D49" w:rsidRPr="00082C2E" w:rsidRDefault="00901D49" w:rsidP="00082C2E">
                                  <w:pPr>
                                    <w:pStyle w:val="TableParagraph"/>
                                    <w:spacing w:before="51"/>
                                    <w:ind w:left="55"/>
                                    <w:rPr>
                                      <w:rFonts w:ascii="Arial" w:eastAsia="Times New Roman" w:cs="Arial"/>
                                      <w:noProof/>
                                    </w:rPr>
                                  </w:pPr>
                                  <w:r w:rsidRPr="00082C2E">
                                    <w:rPr>
                                      <w:rFonts w:ascii="Arial" w:eastAsia="Times New Roman" w:cs="Arial"/>
                                      <w:noProof/>
                                    </w:rPr>
                                    <w:t>satisfactory (3,0)</w:t>
                                  </w:r>
                                </w:p>
                              </w:tc>
                              <w:tc>
                                <w:tcPr>
                                  <w:tcW w:w="1015" w:type="dxa"/>
                                  <w:tcBorders>
                                    <w:top w:val="nil"/>
                                    <w:left w:val="nil"/>
                                    <w:bottom w:val="nil"/>
                                    <w:right w:val="nil"/>
                                  </w:tcBorders>
                                </w:tcPr>
                                <w:p w:rsidR="00901D49" w:rsidRPr="00082C2E" w:rsidRDefault="00901D49" w:rsidP="00082C2E">
                                  <w:pPr>
                                    <w:pStyle w:val="TableParagraph"/>
                                    <w:spacing w:before="51"/>
                                    <w:ind w:left="667"/>
                                    <w:rPr>
                                      <w:rFonts w:ascii="Arial" w:eastAsia="Times New Roman" w:cs="Arial"/>
                                      <w:noProof/>
                                    </w:rPr>
                                  </w:pPr>
                                  <w:r w:rsidRPr="00082C2E">
                                    <w:rPr>
                                      <w:rFonts w:ascii="Arial" w:eastAsia="Times New Roman" w:cs="Arial"/>
                                      <w:noProof/>
                                    </w:rPr>
                                    <w:t>=</w:t>
                                  </w:r>
                                </w:p>
                              </w:tc>
                              <w:tc>
                                <w:tcPr>
                                  <w:tcW w:w="2291" w:type="dxa"/>
                                  <w:tcBorders>
                                    <w:top w:val="nil"/>
                                    <w:left w:val="nil"/>
                                    <w:bottom w:val="nil"/>
                                    <w:right w:val="nil"/>
                                  </w:tcBorders>
                                </w:tcPr>
                                <w:p w:rsidR="00901D49" w:rsidRPr="00082C2E" w:rsidRDefault="00901D49" w:rsidP="00082C2E">
                                  <w:pPr>
                                    <w:pStyle w:val="TableParagraph"/>
                                    <w:spacing w:before="51"/>
                                    <w:ind w:left="218"/>
                                    <w:rPr>
                                      <w:rFonts w:ascii="Arial" w:eastAsia="Times New Roman" w:cs="Arial"/>
                                      <w:noProof/>
                                    </w:rPr>
                                  </w:pPr>
                                  <w:r w:rsidRPr="00082C2E">
                                    <w:rPr>
                                      <w:rFonts w:ascii="Arial" w:eastAsia="Times New Roman" w:cs="Arial"/>
                                      <w:noProof/>
                                    </w:rPr>
                                    <w:t>"rite",</w:t>
                                  </w:r>
                                </w:p>
                              </w:tc>
                            </w:tr>
                            <w:tr w:rsidR="00901D49" w:rsidRPr="00082C2E">
                              <w:trPr>
                                <w:trHeight w:hRule="exact" w:val="400"/>
                              </w:trPr>
                              <w:tc>
                                <w:tcPr>
                                  <w:tcW w:w="2791" w:type="dxa"/>
                                  <w:tcBorders>
                                    <w:top w:val="nil"/>
                                    <w:left w:val="nil"/>
                                    <w:bottom w:val="nil"/>
                                    <w:right w:val="nil"/>
                                  </w:tcBorders>
                                </w:tcPr>
                                <w:p w:rsidR="00901D49" w:rsidRPr="00082C2E" w:rsidRDefault="00901D49" w:rsidP="00082C2E">
                                  <w:pPr>
                                    <w:pStyle w:val="TableParagraph"/>
                                    <w:spacing w:before="51"/>
                                    <w:ind w:left="55"/>
                                    <w:rPr>
                                      <w:rFonts w:ascii="Arial" w:hAnsi="Arial" w:cs="Arial"/>
                                      <w:noProof/>
                                    </w:rPr>
                                  </w:pPr>
                                  <w:r>
                                    <w:rPr>
                                      <w:rFonts w:ascii="Arial" w:hAnsi="Arial" w:cs="Arial"/>
                                      <w:noProof/>
                                    </w:rPr>
                                    <w:t>unsatisfactory</w:t>
                                  </w:r>
                                  <w:r w:rsidRPr="00082C2E">
                                    <w:rPr>
                                      <w:rFonts w:ascii="Arial" w:hAnsi="Arial" w:cs="Arial"/>
                                      <w:noProof/>
                                    </w:rPr>
                                    <w:t xml:space="preserve"> (4.0).</w:t>
                                  </w:r>
                                </w:p>
                              </w:tc>
                              <w:tc>
                                <w:tcPr>
                                  <w:tcW w:w="1015" w:type="dxa"/>
                                  <w:tcBorders>
                                    <w:top w:val="nil"/>
                                    <w:left w:val="nil"/>
                                    <w:bottom w:val="nil"/>
                                    <w:right w:val="nil"/>
                                  </w:tcBorders>
                                </w:tcPr>
                                <w:p w:rsidR="00901D49" w:rsidRPr="00082C2E" w:rsidRDefault="00901D49">
                                  <w:pPr>
                                    <w:rPr>
                                      <w:noProof/>
                                    </w:rPr>
                                  </w:pPr>
                                </w:p>
                              </w:tc>
                              <w:tc>
                                <w:tcPr>
                                  <w:tcW w:w="2291" w:type="dxa"/>
                                  <w:tcBorders>
                                    <w:top w:val="nil"/>
                                    <w:left w:val="nil"/>
                                    <w:bottom w:val="nil"/>
                                    <w:right w:val="nil"/>
                                  </w:tcBorders>
                                </w:tcPr>
                                <w:p w:rsidR="00901D49" w:rsidRPr="00082C2E" w:rsidRDefault="00901D49">
                                  <w:pPr>
                                    <w:rPr>
                                      <w:noProof/>
                                    </w:rPr>
                                  </w:pPr>
                                </w:p>
                              </w:tc>
                            </w:tr>
                          </w:tbl>
                          <w:p w:rsidR="00901D49" w:rsidRPr="006C290E" w:rsidRDefault="00901D49" w:rsidP="006C290E">
                            <w:pPr>
                              <w:rPr>
                                <w:noProo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0" o:spid="_x0000_s1026" type="#_x0000_t202" style="position:absolute;left:0;text-align:left;margin-left:96.5pt;margin-top:34.3pt;width:304.85pt;height:96.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LcswIAAKw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" filled="f" stroked="f">
                <v:textbox inset="0,0,0,0">
                  <w:txbxContent>
                    <w:tbl>
                      <w:tblPr>
                        <w:tblW w:w="0" w:type="auto"/>
                        <w:tblInd w:w="2" w:type="dxa"/>
                        <w:tblLayout w:type="fixed"/>
                        <w:tblCellMar>
                          <w:left w:w="0" w:type="dxa"/>
                          <w:right w:w="0" w:type="dxa"/>
                        </w:tblCellMar>
                        <w:tblLook w:val="01E0" w:firstRow="1" w:lastRow="1" w:firstColumn="1" w:lastColumn="1" w:noHBand="0" w:noVBand="0"/>
                      </w:tblPr>
                      <w:tblGrid>
                        <w:gridCol w:w="2791"/>
                        <w:gridCol w:w="1015"/>
                        <w:gridCol w:w="2291"/>
                      </w:tblGrid>
                      <w:tr w:rsidR="00901D49" w:rsidRPr="00082C2E">
                        <w:trPr>
                          <w:trHeight w:hRule="exact" w:val="400"/>
                        </w:trPr>
                        <w:tc>
                          <w:tcPr>
                            <w:tcW w:w="2791" w:type="dxa"/>
                            <w:tcBorders>
                              <w:top w:val="nil"/>
                              <w:left w:val="nil"/>
                              <w:bottom w:val="nil"/>
                              <w:right w:val="nil"/>
                            </w:tcBorders>
                          </w:tcPr>
                          <w:p w:rsidR="00901D49" w:rsidRPr="00082C2E" w:rsidRDefault="00901D49" w:rsidP="00082C2E">
                            <w:pPr>
                              <w:pStyle w:val="TableParagraph"/>
                              <w:spacing w:before="72"/>
                              <w:ind w:left="55"/>
                              <w:rPr>
                                <w:rFonts w:ascii="Arial" w:eastAsia="Times New Roman" w:cs="Arial"/>
                                <w:noProof/>
                              </w:rPr>
                            </w:pPr>
                            <w:r w:rsidRPr="00082C2E">
                              <w:rPr>
                                <w:rFonts w:ascii="Arial" w:eastAsia="Times New Roman" w:cs="Arial"/>
                                <w:noProof/>
                              </w:rPr>
                              <w:t>with distinction (0)</w:t>
                            </w:r>
                          </w:p>
                        </w:tc>
                        <w:tc>
                          <w:tcPr>
                            <w:tcW w:w="1015" w:type="dxa"/>
                            <w:tcBorders>
                              <w:top w:val="nil"/>
                              <w:left w:val="nil"/>
                              <w:bottom w:val="nil"/>
                              <w:right w:val="nil"/>
                            </w:tcBorders>
                          </w:tcPr>
                          <w:p w:rsidR="00901D49" w:rsidRPr="00082C2E" w:rsidRDefault="00901D49" w:rsidP="00082C2E">
                            <w:pPr>
                              <w:pStyle w:val="TableParagraph"/>
                              <w:spacing w:before="72"/>
                              <w:ind w:left="667"/>
                              <w:rPr>
                                <w:rFonts w:ascii="Arial" w:eastAsia="Times New Roman" w:cs="Arial"/>
                                <w:noProof/>
                              </w:rPr>
                            </w:pPr>
                            <w:r w:rsidRPr="00082C2E">
                              <w:rPr>
                                <w:rFonts w:ascii="Arial" w:eastAsia="Times New Roman" w:cs="Arial"/>
                                <w:noProof/>
                              </w:rPr>
                              <w:t>=</w:t>
                            </w:r>
                          </w:p>
                        </w:tc>
                        <w:tc>
                          <w:tcPr>
                            <w:tcW w:w="2291" w:type="dxa"/>
                            <w:tcBorders>
                              <w:top w:val="nil"/>
                              <w:left w:val="nil"/>
                              <w:bottom w:val="nil"/>
                              <w:right w:val="nil"/>
                            </w:tcBorders>
                          </w:tcPr>
                          <w:p w:rsidR="00901D49" w:rsidRPr="00082C2E" w:rsidRDefault="00901D49" w:rsidP="00082C2E">
                            <w:pPr>
                              <w:pStyle w:val="TableParagraph"/>
                              <w:spacing w:before="72"/>
                              <w:ind w:left="218"/>
                              <w:rPr>
                                <w:rFonts w:ascii="Arial" w:eastAsia="Times New Roman" w:cs="Arial"/>
                                <w:noProof/>
                              </w:rPr>
                            </w:pPr>
                            <w:r w:rsidRPr="00082C2E">
                              <w:rPr>
                                <w:rFonts w:ascii="Arial" w:eastAsia="Times New Roman" w:cs="Arial"/>
                                <w:noProof/>
                              </w:rPr>
                              <w:t>"summa cum laude",</w:t>
                            </w:r>
                          </w:p>
                        </w:tc>
                      </w:tr>
                      <w:tr w:rsidR="00901D49" w:rsidRPr="00082C2E">
                        <w:trPr>
                          <w:trHeight w:hRule="exact" w:val="379"/>
                        </w:trPr>
                        <w:tc>
                          <w:tcPr>
                            <w:tcW w:w="2791" w:type="dxa"/>
                            <w:tcBorders>
                              <w:top w:val="nil"/>
                              <w:left w:val="nil"/>
                              <w:bottom w:val="nil"/>
                              <w:right w:val="nil"/>
                            </w:tcBorders>
                          </w:tcPr>
                          <w:p w:rsidR="00901D49" w:rsidRPr="00082C2E" w:rsidRDefault="00901D49" w:rsidP="00082C2E">
                            <w:pPr>
                              <w:pStyle w:val="TableParagraph"/>
                              <w:spacing w:before="51"/>
                              <w:ind w:left="55"/>
                              <w:rPr>
                                <w:rFonts w:ascii="Arial" w:eastAsia="Times New Roman" w:cs="Arial"/>
                                <w:noProof/>
                              </w:rPr>
                            </w:pPr>
                            <w:r w:rsidRPr="00082C2E">
                              <w:rPr>
                                <w:rFonts w:ascii="Arial" w:eastAsia="Times New Roman" w:cs="Arial"/>
                                <w:noProof/>
                              </w:rPr>
                              <w:t>very good (1,0)</w:t>
                            </w:r>
                          </w:p>
                        </w:tc>
                        <w:tc>
                          <w:tcPr>
                            <w:tcW w:w="1015" w:type="dxa"/>
                            <w:tcBorders>
                              <w:top w:val="nil"/>
                              <w:left w:val="nil"/>
                              <w:bottom w:val="nil"/>
                              <w:right w:val="nil"/>
                            </w:tcBorders>
                          </w:tcPr>
                          <w:p w:rsidR="00901D49" w:rsidRPr="00082C2E" w:rsidRDefault="00901D49" w:rsidP="00082C2E">
                            <w:pPr>
                              <w:pStyle w:val="TableParagraph"/>
                              <w:spacing w:before="51"/>
                              <w:ind w:left="667"/>
                              <w:rPr>
                                <w:rFonts w:ascii="Arial" w:eastAsia="Times New Roman" w:cs="Arial"/>
                                <w:noProof/>
                              </w:rPr>
                            </w:pPr>
                            <w:r w:rsidRPr="00082C2E">
                              <w:rPr>
                                <w:rFonts w:ascii="Arial" w:eastAsia="Times New Roman" w:cs="Arial"/>
                                <w:noProof/>
                              </w:rPr>
                              <w:t>=</w:t>
                            </w:r>
                          </w:p>
                        </w:tc>
                        <w:tc>
                          <w:tcPr>
                            <w:tcW w:w="2291" w:type="dxa"/>
                            <w:tcBorders>
                              <w:top w:val="nil"/>
                              <w:left w:val="nil"/>
                              <w:bottom w:val="nil"/>
                              <w:right w:val="nil"/>
                            </w:tcBorders>
                          </w:tcPr>
                          <w:p w:rsidR="00901D49" w:rsidRPr="00082C2E" w:rsidRDefault="00901D49" w:rsidP="00082C2E">
                            <w:pPr>
                              <w:pStyle w:val="TableParagraph"/>
                              <w:spacing w:before="51"/>
                              <w:ind w:left="218"/>
                              <w:rPr>
                                <w:rFonts w:ascii="Arial" w:eastAsia="Times New Roman" w:cs="Arial"/>
                                <w:noProof/>
                              </w:rPr>
                            </w:pPr>
                            <w:r w:rsidRPr="00082C2E">
                              <w:rPr>
                                <w:rFonts w:ascii="Arial" w:eastAsia="Times New Roman" w:cs="Arial"/>
                                <w:noProof/>
                              </w:rPr>
                              <w:t>"magna cum laude",</w:t>
                            </w:r>
                          </w:p>
                        </w:tc>
                      </w:tr>
                      <w:tr w:rsidR="00901D49" w:rsidRPr="00082C2E">
                        <w:trPr>
                          <w:trHeight w:hRule="exact" w:val="379"/>
                        </w:trPr>
                        <w:tc>
                          <w:tcPr>
                            <w:tcW w:w="2791" w:type="dxa"/>
                            <w:tcBorders>
                              <w:top w:val="nil"/>
                              <w:left w:val="nil"/>
                              <w:bottom w:val="nil"/>
                              <w:right w:val="nil"/>
                            </w:tcBorders>
                          </w:tcPr>
                          <w:p w:rsidR="00901D49" w:rsidRPr="00082C2E" w:rsidRDefault="00901D49" w:rsidP="00082C2E">
                            <w:pPr>
                              <w:pStyle w:val="TableParagraph"/>
                              <w:spacing w:before="51"/>
                              <w:ind w:left="55"/>
                              <w:rPr>
                                <w:rFonts w:ascii="Arial" w:eastAsia="Times New Roman" w:cs="Arial"/>
                                <w:noProof/>
                              </w:rPr>
                            </w:pPr>
                            <w:r w:rsidRPr="00082C2E">
                              <w:rPr>
                                <w:rFonts w:ascii="Arial" w:eastAsia="Times New Roman" w:cs="Arial"/>
                                <w:noProof/>
                              </w:rPr>
                              <w:t>good (2,0)</w:t>
                            </w:r>
                          </w:p>
                        </w:tc>
                        <w:tc>
                          <w:tcPr>
                            <w:tcW w:w="1015" w:type="dxa"/>
                            <w:tcBorders>
                              <w:top w:val="nil"/>
                              <w:left w:val="nil"/>
                              <w:bottom w:val="nil"/>
                              <w:right w:val="nil"/>
                            </w:tcBorders>
                          </w:tcPr>
                          <w:p w:rsidR="00901D49" w:rsidRPr="00082C2E" w:rsidRDefault="00901D49" w:rsidP="00082C2E">
                            <w:pPr>
                              <w:pStyle w:val="TableParagraph"/>
                              <w:spacing w:before="51"/>
                              <w:ind w:left="667"/>
                              <w:rPr>
                                <w:rFonts w:ascii="Arial" w:eastAsia="Times New Roman" w:cs="Arial"/>
                                <w:noProof/>
                              </w:rPr>
                            </w:pPr>
                            <w:r w:rsidRPr="00082C2E">
                              <w:rPr>
                                <w:rFonts w:ascii="Arial" w:eastAsia="Times New Roman" w:cs="Arial"/>
                                <w:noProof/>
                              </w:rPr>
                              <w:t>=</w:t>
                            </w:r>
                          </w:p>
                        </w:tc>
                        <w:tc>
                          <w:tcPr>
                            <w:tcW w:w="2291" w:type="dxa"/>
                            <w:tcBorders>
                              <w:top w:val="nil"/>
                              <w:left w:val="nil"/>
                              <w:bottom w:val="nil"/>
                              <w:right w:val="nil"/>
                            </w:tcBorders>
                          </w:tcPr>
                          <w:p w:rsidR="00901D49" w:rsidRPr="00082C2E" w:rsidRDefault="00901D49" w:rsidP="00082C2E">
                            <w:pPr>
                              <w:pStyle w:val="TableParagraph"/>
                              <w:spacing w:before="51"/>
                              <w:ind w:left="218"/>
                              <w:rPr>
                                <w:rFonts w:ascii="Arial" w:eastAsia="Times New Roman" w:cs="Arial"/>
                                <w:noProof/>
                              </w:rPr>
                            </w:pPr>
                            <w:r w:rsidRPr="00082C2E">
                              <w:rPr>
                                <w:rFonts w:ascii="Arial" w:eastAsia="Times New Roman" w:cs="Arial"/>
                                <w:noProof/>
                              </w:rPr>
                              <w:t>"cum laude",</w:t>
                            </w:r>
                          </w:p>
                        </w:tc>
                      </w:tr>
                      <w:tr w:rsidR="00901D49" w:rsidRPr="00082C2E">
                        <w:trPr>
                          <w:trHeight w:hRule="exact" w:val="379"/>
                        </w:trPr>
                        <w:tc>
                          <w:tcPr>
                            <w:tcW w:w="2791" w:type="dxa"/>
                            <w:tcBorders>
                              <w:top w:val="nil"/>
                              <w:left w:val="nil"/>
                              <w:bottom w:val="nil"/>
                              <w:right w:val="nil"/>
                            </w:tcBorders>
                          </w:tcPr>
                          <w:p w:rsidR="00901D49" w:rsidRPr="00082C2E" w:rsidRDefault="00901D49" w:rsidP="00082C2E">
                            <w:pPr>
                              <w:pStyle w:val="TableParagraph"/>
                              <w:spacing w:before="51"/>
                              <w:ind w:left="55"/>
                              <w:rPr>
                                <w:rFonts w:ascii="Arial" w:eastAsia="Times New Roman" w:cs="Arial"/>
                                <w:noProof/>
                              </w:rPr>
                            </w:pPr>
                            <w:r w:rsidRPr="00082C2E">
                              <w:rPr>
                                <w:rFonts w:ascii="Arial" w:eastAsia="Times New Roman" w:cs="Arial"/>
                                <w:noProof/>
                              </w:rPr>
                              <w:t>satisfactory (3,0)</w:t>
                            </w:r>
                          </w:p>
                        </w:tc>
                        <w:tc>
                          <w:tcPr>
                            <w:tcW w:w="1015" w:type="dxa"/>
                            <w:tcBorders>
                              <w:top w:val="nil"/>
                              <w:left w:val="nil"/>
                              <w:bottom w:val="nil"/>
                              <w:right w:val="nil"/>
                            </w:tcBorders>
                          </w:tcPr>
                          <w:p w:rsidR="00901D49" w:rsidRPr="00082C2E" w:rsidRDefault="00901D49" w:rsidP="00082C2E">
                            <w:pPr>
                              <w:pStyle w:val="TableParagraph"/>
                              <w:spacing w:before="51"/>
                              <w:ind w:left="667"/>
                              <w:rPr>
                                <w:rFonts w:ascii="Arial" w:eastAsia="Times New Roman" w:cs="Arial"/>
                                <w:noProof/>
                              </w:rPr>
                            </w:pPr>
                            <w:r w:rsidRPr="00082C2E">
                              <w:rPr>
                                <w:rFonts w:ascii="Arial" w:eastAsia="Times New Roman" w:cs="Arial"/>
                                <w:noProof/>
                              </w:rPr>
                              <w:t>=</w:t>
                            </w:r>
                          </w:p>
                        </w:tc>
                        <w:tc>
                          <w:tcPr>
                            <w:tcW w:w="2291" w:type="dxa"/>
                            <w:tcBorders>
                              <w:top w:val="nil"/>
                              <w:left w:val="nil"/>
                              <w:bottom w:val="nil"/>
                              <w:right w:val="nil"/>
                            </w:tcBorders>
                          </w:tcPr>
                          <w:p w:rsidR="00901D49" w:rsidRPr="00082C2E" w:rsidRDefault="00901D49" w:rsidP="00082C2E">
                            <w:pPr>
                              <w:pStyle w:val="TableParagraph"/>
                              <w:spacing w:before="51"/>
                              <w:ind w:left="218"/>
                              <w:rPr>
                                <w:rFonts w:ascii="Arial" w:eastAsia="Times New Roman" w:cs="Arial"/>
                                <w:noProof/>
                              </w:rPr>
                            </w:pPr>
                            <w:r w:rsidRPr="00082C2E">
                              <w:rPr>
                                <w:rFonts w:ascii="Arial" w:eastAsia="Times New Roman" w:cs="Arial"/>
                                <w:noProof/>
                              </w:rPr>
                              <w:t>"rite",</w:t>
                            </w:r>
                          </w:p>
                        </w:tc>
                      </w:tr>
                      <w:tr w:rsidR="00901D49" w:rsidRPr="00082C2E">
                        <w:trPr>
                          <w:trHeight w:hRule="exact" w:val="400"/>
                        </w:trPr>
                        <w:tc>
                          <w:tcPr>
                            <w:tcW w:w="2791" w:type="dxa"/>
                            <w:tcBorders>
                              <w:top w:val="nil"/>
                              <w:left w:val="nil"/>
                              <w:bottom w:val="nil"/>
                              <w:right w:val="nil"/>
                            </w:tcBorders>
                          </w:tcPr>
                          <w:p w:rsidR="00901D49" w:rsidRPr="00082C2E" w:rsidRDefault="00901D49" w:rsidP="00082C2E">
                            <w:pPr>
                              <w:pStyle w:val="TableParagraph"/>
                              <w:spacing w:before="51"/>
                              <w:ind w:left="55"/>
                              <w:rPr>
                                <w:rFonts w:ascii="Arial" w:hAnsi="Arial" w:cs="Arial"/>
                                <w:noProof/>
                              </w:rPr>
                            </w:pPr>
                            <w:r>
                              <w:rPr>
                                <w:rFonts w:ascii="Arial" w:hAnsi="Arial" w:cs="Arial"/>
                                <w:noProof/>
                              </w:rPr>
                              <w:t>unsatisfactory</w:t>
                            </w:r>
                            <w:r w:rsidRPr="00082C2E">
                              <w:rPr>
                                <w:rFonts w:ascii="Arial" w:hAnsi="Arial" w:cs="Arial"/>
                                <w:noProof/>
                              </w:rPr>
                              <w:t xml:space="preserve"> (4.0).</w:t>
                            </w:r>
                          </w:p>
                        </w:tc>
                        <w:tc>
                          <w:tcPr>
                            <w:tcW w:w="1015" w:type="dxa"/>
                            <w:tcBorders>
                              <w:top w:val="nil"/>
                              <w:left w:val="nil"/>
                              <w:bottom w:val="nil"/>
                              <w:right w:val="nil"/>
                            </w:tcBorders>
                          </w:tcPr>
                          <w:p w:rsidR="00901D49" w:rsidRPr="00082C2E" w:rsidRDefault="00901D49">
                            <w:pPr>
                              <w:rPr>
                                <w:noProof/>
                              </w:rPr>
                            </w:pPr>
                          </w:p>
                        </w:tc>
                        <w:tc>
                          <w:tcPr>
                            <w:tcW w:w="2291" w:type="dxa"/>
                            <w:tcBorders>
                              <w:top w:val="nil"/>
                              <w:left w:val="nil"/>
                              <w:bottom w:val="nil"/>
                              <w:right w:val="nil"/>
                            </w:tcBorders>
                          </w:tcPr>
                          <w:p w:rsidR="00901D49" w:rsidRPr="00082C2E" w:rsidRDefault="00901D49">
                            <w:pPr>
                              <w:rPr>
                                <w:noProof/>
                              </w:rPr>
                            </w:pPr>
                          </w:p>
                        </w:tc>
                      </w:tr>
                    </w:tbl>
                    <w:p w:rsidR="00901D49" w:rsidRPr="006C290E" w:rsidRDefault="00901D49" w:rsidP="006C290E">
                      <w:pPr>
                        <w:rPr>
                          <w:noProof/>
                        </w:rPr>
                      </w:pPr>
                    </w:p>
                  </w:txbxContent>
                </v:textbox>
                <w10:wrap anchorx="page"/>
              </v:shape>
            </w:pict>
          </mc:Fallback>
        </mc:AlternateContent>
      </w:r>
      <w:r w:rsidR="0002690E" w:rsidRPr="00EA3768">
        <w:rPr>
          <w:lang w:val="en-GB"/>
        </w:rPr>
        <w:t>The dissertation and the performance in the oral examination are assessed and given one of the following grades respectively:</w:t>
      </w:r>
    </w:p>
    <w:p w:rsidR="0002690E" w:rsidRPr="00EA3768" w:rsidRDefault="0002690E" w:rsidP="006C290E">
      <w:pPr>
        <w:rPr>
          <w:rFonts w:ascii="Arial" w:hAnsi="Arial" w:cs="Arial"/>
          <w:sz w:val="20"/>
          <w:szCs w:val="20"/>
          <w:lang w:val="en-GB"/>
        </w:rPr>
      </w:pPr>
    </w:p>
    <w:p w:rsidR="0002690E" w:rsidRPr="00EA3768" w:rsidRDefault="0002690E" w:rsidP="006C290E">
      <w:pPr>
        <w:rPr>
          <w:rFonts w:ascii="Arial" w:hAnsi="Arial" w:cs="Arial"/>
          <w:sz w:val="20"/>
          <w:szCs w:val="20"/>
          <w:lang w:val="en-GB"/>
        </w:rPr>
      </w:pPr>
    </w:p>
    <w:p w:rsidR="0002690E" w:rsidRPr="00EA3768" w:rsidRDefault="0002690E" w:rsidP="006C290E">
      <w:pPr>
        <w:rPr>
          <w:rFonts w:ascii="Arial" w:hAnsi="Arial" w:cs="Arial"/>
          <w:sz w:val="20"/>
          <w:szCs w:val="20"/>
          <w:lang w:val="en-GB"/>
        </w:rPr>
      </w:pPr>
    </w:p>
    <w:p w:rsidR="0002690E" w:rsidRPr="00EA3768" w:rsidRDefault="0002690E" w:rsidP="006C290E">
      <w:pPr>
        <w:rPr>
          <w:rFonts w:ascii="Arial" w:hAnsi="Arial" w:cs="Arial"/>
          <w:sz w:val="20"/>
          <w:szCs w:val="20"/>
          <w:lang w:val="en-GB"/>
        </w:rPr>
      </w:pPr>
    </w:p>
    <w:p w:rsidR="0002690E" w:rsidRPr="00EA3768" w:rsidRDefault="0002690E" w:rsidP="006C290E">
      <w:pPr>
        <w:rPr>
          <w:rFonts w:ascii="Arial" w:hAnsi="Arial" w:cs="Arial"/>
          <w:sz w:val="20"/>
          <w:szCs w:val="20"/>
          <w:lang w:val="en-GB"/>
        </w:rPr>
      </w:pPr>
    </w:p>
    <w:p w:rsidR="0002690E" w:rsidRPr="00EA3768" w:rsidRDefault="0002690E" w:rsidP="006C290E">
      <w:pPr>
        <w:rPr>
          <w:rFonts w:ascii="Arial" w:hAnsi="Arial" w:cs="Arial"/>
          <w:sz w:val="20"/>
          <w:szCs w:val="20"/>
          <w:lang w:val="en-GB"/>
        </w:rPr>
      </w:pPr>
    </w:p>
    <w:p w:rsidR="0002690E" w:rsidRPr="00EA3768" w:rsidRDefault="0002690E" w:rsidP="006C290E">
      <w:pPr>
        <w:rPr>
          <w:rFonts w:ascii="Arial" w:hAnsi="Arial" w:cs="Arial"/>
          <w:sz w:val="20"/>
          <w:szCs w:val="20"/>
          <w:lang w:val="en-GB"/>
        </w:rPr>
      </w:pPr>
    </w:p>
    <w:p w:rsidR="0002690E" w:rsidRPr="00EA3768" w:rsidRDefault="0002690E" w:rsidP="006C290E">
      <w:pPr>
        <w:rPr>
          <w:rFonts w:ascii="Arial" w:hAnsi="Arial" w:cs="Arial"/>
          <w:sz w:val="20"/>
          <w:szCs w:val="20"/>
          <w:lang w:val="en-GB"/>
        </w:rPr>
      </w:pPr>
    </w:p>
    <w:p w:rsidR="0002690E" w:rsidRPr="00EA3768" w:rsidRDefault="0002690E" w:rsidP="006C290E">
      <w:pPr>
        <w:spacing w:before="11"/>
        <w:rPr>
          <w:rFonts w:ascii="Arial" w:hAnsi="Arial" w:cs="Arial"/>
          <w:sz w:val="16"/>
          <w:szCs w:val="16"/>
          <w:lang w:val="en-GB"/>
        </w:rPr>
      </w:pPr>
    </w:p>
    <w:p w:rsidR="0002690E" w:rsidRPr="00EA3768" w:rsidRDefault="0002690E" w:rsidP="006C290E">
      <w:pPr>
        <w:pStyle w:val="Textkrper"/>
        <w:numPr>
          <w:ilvl w:val="0"/>
          <w:numId w:val="8"/>
        </w:numPr>
        <w:tabs>
          <w:tab w:val="left" w:pos="705"/>
        </w:tabs>
        <w:spacing w:before="82" w:line="342" w:lineRule="auto"/>
        <w:ind w:right="147" w:hanging="566"/>
        <w:jc w:val="both"/>
        <w:rPr>
          <w:lang w:val="en-GB"/>
        </w:rPr>
      </w:pPr>
      <w:r w:rsidRPr="00EA3768">
        <w:rPr>
          <w:sz w:val="14"/>
          <w:szCs w:val="14"/>
          <w:lang w:val="en-GB"/>
        </w:rPr>
        <w:t>1</w:t>
      </w:r>
      <w:r w:rsidRPr="00EA3768">
        <w:rPr>
          <w:lang w:val="en-GB"/>
        </w:rPr>
        <w:t xml:space="preserve">The overall grade of the doctorate will be determined by the Dean; it is calculated as the arithmetic mean of the grade of the dissertation and the overall grade of the </w:t>
      </w:r>
      <w:r w:rsidR="00901D49">
        <w:rPr>
          <w:lang w:val="en-GB"/>
        </w:rPr>
        <w:t>thesis defence</w:t>
      </w:r>
      <w:r w:rsidRPr="00EA3768">
        <w:rPr>
          <w:lang w:val="en-GB"/>
        </w:rPr>
        <w:t xml:space="preserve">, where the grade of the dissertation is weighted double. </w:t>
      </w:r>
      <w:r w:rsidRPr="00EA3768">
        <w:rPr>
          <w:sz w:val="14"/>
          <w:szCs w:val="14"/>
          <w:lang w:val="en-GB"/>
        </w:rPr>
        <w:t>2</w:t>
      </w:r>
      <w:r w:rsidRPr="00EA3768">
        <w:rPr>
          <w:lang w:val="en-GB"/>
        </w:rPr>
        <w:t xml:space="preserve">Two decimal places will be considered without rounding. </w:t>
      </w:r>
      <w:r w:rsidRPr="00EA3768">
        <w:rPr>
          <w:sz w:val="14"/>
          <w:szCs w:val="14"/>
          <w:lang w:val="en-GB"/>
        </w:rPr>
        <w:t>3</w:t>
      </w:r>
      <w:r w:rsidRPr="00EA3768">
        <w:rPr>
          <w:lang w:val="en-GB"/>
        </w:rPr>
        <w:t>In this case, the result is an average of</w:t>
      </w:r>
    </w:p>
    <w:p w:rsidR="0002690E" w:rsidRPr="00EA3768" w:rsidRDefault="0002690E" w:rsidP="006C290E">
      <w:pPr>
        <w:pStyle w:val="Textkrper"/>
        <w:spacing w:before="9" w:line="359" w:lineRule="auto"/>
        <w:ind w:right="4031" w:firstLine="0"/>
        <w:jc w:val="both"/>
        <w:rPr>
          <w:lang w:val="en-GB"/>
        </w:rPr>
      </w:pPr>
      <w:r w:rsidRPr="00EA3768">
        <w:rPr>
          <w:lang w:val="en-GB"/>
        </w:rPr>
        <w:t xml:space="preserve">0.00 to 0.49 the grade "summa cum laude", 0.50 </w:t>
      </w:r>
      <w:r w:rsidRPr="00EA3768">
        <w:rPr>
          <w:lang w:val="en-GB"/>
        </w:rPr>
        <w:lastRenderedPageBreak/>
        <w:t>to 1.49 the grade "magna cum laude", 1.50 to 2.49 the grade "cum laude",</w:t>
      </w:r>
    </w:p>
    <w:p w:rsidR="0002690E" w:rsidRPr="00EA3768" w:rsidRDefault="0002690E" w:rsidP="006A5C08">
      <w:pPr>
        <w:pStyle w:val="Textkrper"/>
        <w:spacing w:before="3"/>
        <w:ind w:firstLine="0"/>
        <w:jc w:val="both"/>
        <w:rPr>
          <w:sz w:val="20"/>
          <w:szCs w:val="20"/>
          <w:lang w:val="en-GB"/>
        </w:rPr>
      </w:pPr>
      <w:r w:rsidRPr="00EA3768">
        <w:rPr>
          <w:lang w:val="en-GB"/>
        </w:rPr>
        <w:t>2.50 to 3.49 the grade "rite".</w:t>
      </w:r>
    </w:p>
    <w:p w:rsidR="0002690E" w:rsidRPr="00EA3768" w:rsidRDefault="0002690E" w:rsidP="006C290E">
      <w:pPr>
        <w:spacing w:before="5"/>
        <w:rPr>
          <w:rFonts w:ascii="Arial" w:hAnsi="Arial" w:cs="Arial"/>
          <w:lang w:val="en-GB"/>
        </w:rPr>
      </w:pPr>
    </w:p>
    <w:p w:rsidR="0002690E" w:rsidRPr="00EA3768" w:rsidRDefault="0002690E" w:rsidP="006C290E">
      <w:pPr>
        <w:pStyle w:val="Textkrper"/>
        <w:numPr>
          <w:ilvl w:val="0"/>
          <w:numId w:val="8"/>
        </w:numPr>
        <w:tabs>
          <w:tab w:val="left" w:pos="705"/>
        </w:tabs>
        <w:spacing w:line="344" w:lineRule="auto"/>
        <w:ind w:right="148" w:hanging="566"/>
        <w:jc w:val="both"/>
        <w:rPr>
          <w:lang w:val="en-GB"/>
        </w:rPr>
      </w:pPr>
      <w:r w:rsidRPr="00EA3768">
        <w:rPr>
          <w:sz w:val="14"/>
          <w:szCs w:val="14"/>
          <w:lang w:val="en-GB"/>
        </w:rPr>
        <w:t>1</w:t>
      </w:r>
      <w:r w:rsidRPr="00EA3768">
        <w:rPr>
          <w:lang w:val="en-GB"/>
        </w:rPr>
        <w:t xml:space="preserve">After the determination of the overall grade of the doctorate, the Dean issues an examination certificate to the candidate. </w:t>
      </w:r>
      <w:r w:rsidRPr="00EA3768">
        <w:rPr>
          <w:sz w:val="14"/>
          <w:szCs w:val="14"/>
          <w:lang w:val="en-GB"/>
        </w:rPr>
        <w:t>2</w:t>
      </w:r>
      <w:r w:rsidRPr="00EA3768">
        <w:rPr>
          <w:lang w:val="en-GB"/>
        </w:rPr>
        <w:t xml:space="preserve">It contains the overall grade, the grade of the dissertation and the overall grade of the </w:t>
      </w:r>
      <w:r w:rsidR="00901D49">
        <w:rPr>
          <w:lang w:val="en-GB"/>
        </w:rPr>
        <w:t>thesis defence</w:t>
      </w:r>
      <w:r w:rsidRPr="00EA3768">
        <w:rPr>
          <w:lang w:val="en-GB"/>
        </w:rPr>
        <w:t xml:space="preserve">. </w:t>
      </w:r>
      <w:r w:rsidRPr="00EA3768">
        <w:rPr>
          <w:sz w:val="14"/>
          <w:szCs w:val="14"/>
          <w:lang w:val="en-GB"/>
        </w:rPr>
        <w:t>3</w:t>
      </w:r>
      <w:r w:rsidRPr="00EA3768">
        <w:rPr>
          <w:lang w:val="en-GB"/>
        </w:rPr>
        <w:t>The certificate is signed by the Dean with the date of the day of the last examination; it does not constitute a doctoral degree.</w:t>
      </w:r>
    </w:p>
    <w:p w:rsidR="0002690E" w:rsidRPr="00EA3768" w:rsidRDefault="0002690E" w:rsidP="006C290E">
      <w:pPr>
        <w:rPr>
          <w:rFonts w:ascii="Arial" w:hAnsi="Arial" w:cs="Arial"/>
          <w:lang w:val="en-GB"/>
        </w:rPr>
      </w:pPr>
    </w:p>
    <w:p w:rsidR="0002690E" w:rsidRPr="00EA3768" w:rsidRDefault="0002690E" w:rsidP="006C290E">
      <w:pPr>
        <w:spacing w:before="1"/>
        <w:rPr>
          <w:rFonts w:ascii="Arial" w:hAnsi="Arial" w:cs="Arial"/>
          <w:sz w:val="31"/>
          <w:szCs w:val="31"/>
          <w:lang w:val="en-GB"/>
        </w:rPr>
      </w:pPr>
    </w:p>
    <w:p w:rsidR="0002690E" w:rsidRPr="00EA3768" w:rsidRDefault="006A5C08" w:rsidP="006C290E">
      <w:pPr>
        <w:pStyle w:val="berschrift2"/>
        <w:spacing w:before="0"/>
        <w:ind w:right="317"/>
        <w:jc w:val="center"/>
        <w:rPr>
          <w:lang w:val="en-GB"/>
        </w:rPr>
      </w:pPr>
      <w:r>
        <w:rPr>
          <w:lang w:val="en-GB"/>
        </w:rPr>
        <w:t>§ 18</w:t>
      </w:r>
    </w:p>
    <w:p w:rsidR="0002690E" w:rsidRPr="00EA3768" w:rsidRDefault="0002690E" w:rsidP="006C290E">
      <w:pPr>
        <w:spacing w:before="56"/>
        <w:ind w:left="307" w:right="317"/>
        <w:jc w:val="center"/>
        <w:rPr>
          <w:rFonts w:ascii="Arial" w:eastAsia="Times New Roman" w:cs="Arial"/>
          <w:b/>
          <w:bCs/>
          <w:lang w:val="en-GB"/>
        </w:rPr>
      </w:pPr>
      <w:r w:rsidRPr="00EA3768">
        <w:rPr>
          <w:rFonts w:ascii="Arial" w:eastAsia="Times New Roman" w:cs="Arial"/>
          <w:b/>
          <w:bCs/>
          <w:lang w:val="en-GB"/>
        </w:rPr>
        <w:t>Inspection of records</w:t>
      </w:r>
    </w:p>
    <w:p w:rsidR="0002690E" w:rsidRPr="00EA3768" w:rsidRDefault="0002690E" w:rsidP="006C290E">
      <w:pPr>
        <w:spacing w:before="10"/>
        <w:rPr>
          <w:rFonts w:ascii="Arial" w:hAnsi="Arial" w:cs="Arial"/>
          <w:b/>
          <w:bCs/>
          <w:sz w:val="29"/>
          <w:szCs w:val="29"/>
          <w:lang w:val="en-GB"/>
        </w:rPr>
      </w:pPr>
    </w:p>
    <w:p w:rsidR="0002690E" w:rsidRPr="00EA3768" w:rsidRDefault="0002690E" w:rsidP="006C290E">
      <w:pPr>
        <w:pStyle w:val="Textkrper"/>
        <w:spacing w:line="337" w:lineRule="auto"/>
        <w:ind w:left="138" w:right="147" w:firstLine="0"/>
        <w:jc w:val="both"/>
        <w:rPr>
          <w:lang w:val="en-GB"/>
        </w:rPr>
      </w:pPr>
      <w:r w:rsidRPr="00EA3768">
        <w:rPr>
          <w:sz w:val="14"/>
          <w:szCs w:val="14"/>
          <w:lang w:val="en-GB"/>
        </w:rPr>
        <w:t>1</w:t>
      </w:r>
      <w:r w:rsidR="00FC3DF1" w:rsidRPr="00FC3DF1">
        <w:rPr>
          <w:lang w:val="en-GB"/>
        </w:rPr>
        <w:t xml:space="preserve">After receipt of the examination certificate pursuant to § 17 para 3 or after the unsuccessful completion of the doctoral examination process, the doctoral candidate may inspect the doctoral documents. </w:t>
      </w:r>
      <w:r w:rsidR="00FC3DF1">
        <w:rPr>
          <w:sz w:val="14"/>
          <w:szCs w:val="14"/>
          <w:lang w:val="en-GB"/>
        </w:rPr>
        <w:t>2</w:t>
      </w:r>
      <w:r w:rsidR="00FC3DF1">
        <w:rPr>
          <w:lang w:val="en-GB"/>
        </w:rPr>
        <w:t>The D</w:t>
      </w:r>
      <w:r w:rsidR="00FC3DF1" w:rsidRPr="00FC3DF1">
        <w:rPr>
          <w:lang w:val="en-GB"/>
        </w:rPr>
        <w:t xml:space="preserve">ean determines the time and place of inspection. </w:t>
      </w:r>
      <w:r w:rsidR="00FC3DF1">
        <w:rPr>
          <w:sz w:val="14"/>
          <w:szCs w:val="14"/>
          <w:lang w:val="en-GB"/>
        </w:rPr>
        <w:t>3</w:t>
      </w:r>
      <w:r w:rsidR="00FC3DF1" w:rsidRPr="00FC3DF1">
        <w:rPr>
          <w:lang w:val="en-GB"/>
        </w:rPr>
        <w:t xml:space="preserve">The application shall be submitted to the Dean of the Faculty of Languages &amp; Literatures within one month of receipt of the examination certificate in accordance with § 17 para 3 or the unsuccessful completion of the doctoral process. </w:t>
      </w:r>
      <w:r w:rsidR="00FC3DF1">
        <w:rPr>
          <w:sz w:val="14"/>
          <w:szCs w:val="14"/>
          <w:lang w:val="en-GB"/>
        </w:rPr>
        <w:t>4</w:t>
      </w:r>
      <w:r w:rsidR="00FC3DF1" w:rsidRPr="00FC3DF1">
        <w:rPr>
          <w:lang w:val="en-GB"/>
        </w:rPr>
        <w:t>In these and other cases in which a request for inspection is made, the inspection procedure shall be governed by Art. 29 ff. BayVwVfG.</w:t>
      </w:r>
    </w:p>
    <w:p w:rsidR="0002690E" w:rsidRPr="00EA3768" w:rsidRDefault="0002690E" w:rsidP="006C290E">
      <w:pPr>
        <w:rPr>
          <w:rFonts w:ascii="Arial" w:hAnsi="Arial" w:cs="Arial"/>
          <w:lang w:val="en-GB"/>
        </w:rPr>
      </w:pPr>
    </w:p>
    <w:p w:rsidR="0002690E" w:rsidRPr="00EA3768" w:rsidRDefault="0002690E" w:rsidP="006C290E">
      <w:pPr>
        <w:spacing w:before="5"/>
        <w:rPr>
          <w:rFonts w:ascii="Arial" w:hAnsi="Arial" w:cs="Arial"/>
          <w:sz w:val="31"/>
          <w:szCs w:val="31"/>
          <w:lang w:val="en-GB"/>
        </w:rPr>
      </w:pPr>
    </w:p>
    <w:p w:rsidR="0002690E" w:rsidRPr="00EA3768" w:rsidRDefault="006A5C08" w:rsidP="006C290E">
      <w:pPr>
        <w:pStyle w:val="berschrift2"/>
        <w:spacing w:before="0"/>
        <w:ind w:right="317"/>
        <w:jc w:val="center"/>
        <w:rPr>
          <w:lang w:val="en-GB"/>
        </w:rPr>
      </w:pPr>
      <w:r>
        <w:rPr>
          <w:lang w:val="en-GB"/>
        </w:rPr>
        <w:t>§ 19</w:t>
      </w:r>
    </w:p>
    <w:p w:rsidR="0002690E" w:rsidRPr="00EA3768" w:rsidRDefault="0002690E" w:rsidP="006C290E">
      <w:pPr>
        <w:spacing w:before="56"/>
        <w:ind w:left="305" w:right="317"/>
        <w:jc w:val="center"/>
        <w:rPr>
          <w:rFonts w:ascii="Arial" w:hAnsi="Arial" w:cs="Arial"/>
          <w:b/>
          <w:bCs/>
          <w:lang w:val="en-GB"/>
        </w:rPr>
      </w:pPr>
      <w:r w:rsidRPr="00EA3768">
        <w:rPr>
          <w:rFonts w:ascii="Arial" w:hAnsi="Arial" w:cs="Arial"/>
          <w:b/>
          <w:bCs/>
          <w:lang w:val="en-GB"/>
        </w:rPr>
        <w:t>Invalidity</w:t>
      </w:r>
    </w:p>
    <w:p w:rsidR="0002690E" w:rsidRPr="00EA3768" w:rsidRDefault="0002690E" w:rsidP="006C290E">
      <w:pPr>
        <w:spacing w:before="1"/>
        <w:rPr>
          <w:rFonts w:ascii="Arial" w:hAnsi="Arial" w:cs="Arial"/>
          <w:b/>
          <w:bCs/>
          <w:sz w:val="32"/>
          <w:szCs w:val="32"/>
          <w:lang w:val="en-GB"/>
        </w:rPr>
      </w:pPr>
    </w:p>
    <w:p w:rsidR="0002690E" w:rsidRPr="00EA3768" w:rsidRDefault="0002690E" w:rsidP="006C290E">
      <w:pPr>
        <w:pStyle w:val="Textkrper"/>
        <w:numPr>
          <w:ilvl w:val="0"/>
          <w:numId w:val="7"/>
        </w:numPr>
        <w:tabs>
          <w:tab w:val="left" w:pos="705"/>
        </w:tabs>
        <w:spacing w:line="360" w:lineRule="auto"/>
        <w:ind w:right="147" w:hanging="566"/>
        <w:jc w:val="both"/>
        <w:rPr>
          <w:lang w:val="en-GB"/>
        </w:rPr>
      </w:pPr>
      <w:r w:rsidRPr="00EA3768">
        <w:rPr>
          <w:lang w:val="en-GB"/>
        </w:rPr>
        <w:t>If the candidate has cheated in his doctoral work, the doctoral committee declares the doctoral examination as f</w:t>
      </w:r>
      <w:r w:rsidR="00A31E0E">
        <w:rPr>
          <w:lang w:val="en-GB"/>
        </w:rPr>
        <w:t>ailed; if the doctoral process</w:t>
      </w:r>
      <w:r w:rsidRPr="00EA3768">
        <w:rPr>
          <w:lang w:val="en-GB"/>
        </w:rPr>
        <w:t xml:space="preserve"> is not yet completed, they thus end it.</w:t>
      </w:r>
    </w:p>
    <w:p w:rsidR="0002690E" w:rsidRPr="00EA3768" w:rsidRDefault="0002690E" w:rsidP="006C290E">
      <w:pPr>
        <w:spacing w:before="10"/>
        <w:rPr>
          <w:rFonts w:ascii="Arial" w:hAnsi="Arial" w:cs="Arial"/>
          <w:sz w:val="18"/>
          <w:szCs w:val="18"/>
          <w:lang w:val="en-GB"/>
        </w:rPr>
      </w:pPr>
    </w:p>
    <w:p w:rsidR="0002690E" w:rsidRPr="00EA3768" w:rsidRDefault="0002690E" w:rsidP="006C290E">
      <w:pPr>
        <w:pStyle w:val="Textkrper"/>
        <w:numPr>
          <w:ilvl w:val="0"/>
          <w:numId w:val="7"/>
        </w:numPr>
        <w:tabs>
          <w:tab w:val="left" w:pos="705"/>
        </w:tabs>
        <w:spacing w:line="348" w:lineRule="auto"/>
        <w:ind w:right="149" w:hanging="566"/>
        <w:jc w:val="both"/>
        <w:rPr>
          <w:lang w:val="en-GB"/>
        </w:rPr>
      </w:pPr>
      <w:r w:rsidRPr="00EA3768">
        <w:rPr>
          <w:sz w:val="14"/>
          <w:szCs w:val="14"/>
          <w:lang w:val="en-GB"/>
        </w:rPr>
        <w:t>1</w:t>
      </w:r>
      <w:r w:rsidRPr="00EA3768">
        <w:rPr>
          <w:lang w:val="en-GB"/>
        </w:rPr>
        <w:t xml:space="preserve">If the deception only becomes known after the issuing of the certificate, the doctoral committee can subsequently declare the doctoral examination as failed. </w:t>
      </w:r>
      <w:r w:rsidRPr="00EA3768">
        <w:rPr>
          <w:sz w:val="14"/>
          <w:szCs w:val="14"/>
          <w:lang w:val="en-GB"/>
        </w:rPr>
        <w:t>2</w:t>
      </w:r>
      <w:r w:rsidRPr="00EA3768">
        <w:rPr>
          <w:lang w:val="en-GB"/>
        </w:rPr>
        <w:t>The revocation of a doctoral degree is subject to the legal regulations (article 48 Bavarian Administrative Procedures Act - BayVwVfG - in the currently applicable version).</w:t>
      </w:r>
    </w:p>
    <w:p w:rsidR="0002690E" w:rsidRPr="00EA3768" w:rsidRDefault="0002690E" w:rsidP="006C290E">
      <w:pPr>
        <w:spacing w:before="2"/>
        <w:rPr>
          <w:lang w:val="en-GB"/>
        </w:rPr>
      </w:pPr>
    </w:p>
    <w:p w:rsidR="0002690E" w:rsidRPr="00EA3768" w:rsidRDefault="0002690E" w:rsidP="006C290E">
      <w:pPr>
        <w:pStyle w:val="Textkrper"/>
        <w:numPr>
          <w:ilvl w:val="0"/>
          <w:numId w:val="7"/>
        </w:numPr>
        <w:tabs>
          <w:tab w:val="left" w:pos="705"/>
        </w:tabs>
        <w:spacing w:line="360" w:lineRule="auto"/>
        <w:ind w:right="148" w:hanging="566"/>
        <w:jc w:val="both"/>
        <w:rPr>
          <w:lang w:val="en-GB"/>
        </w:rPr>
      </w:pPr>
      <w:r w:rsidRPr="00EA3768">
        <w:rPr>
          <w:lang w:val="en-GB"/>
        </w:rPr>
        <w:t>If the requirements for admission to the doctorate were not fulfilled without the candidate intending to deceive, and if this fact only becomes known after the issuing of the certificate, this deficiency is remedied by passing the doctoral examination.</w:t>
      </w:r>
    </w:p>
    <w:p w:rsidR="0002690E" w:rsidRPr="00EA3768" w:rsidRDefault="0002690E" w:rsidP="006C290E">
      <w:pPr>
        <w:spacing w:before="11"/>
        <w:rPr>
          <w:rFonts w:ascii="Arial" w:hAnsi="Arial" w:cs="Arial"/>
          <w:sz w:val="18"/>
          <w:szCs w:val="18"/>
          <w:lang w:val="en-GB"/>
        </w:rPr>
      </w:pPr>
    </w:p>
    <w:p w:rsidR="0002690E" w:rsidRPr="00EA3768" w:rsidRDefault="0002690E" w:rsidP="006C290E">
      <w:pPr>
        <w:pStyle w:val="Textkrper"/>
        <w:numPr>
          <w:ilvl w:val="0"/>
          <w:numId w:val="7"/>
        </w:numPr>
        <w:tabs>
          <w:tab w:val="left" w:pos="705"/>
        </w:tabs>
        <w:spacing w:line="342" w:lineRule="auto"/>
        <w:ind w:right="148" w:hanging="566"/>
        <w:jc w:val="both"/>
        <w:rPr>
          <w:lang w:val="en-GB"/>
        </w:rPr>
      </w:pPr>
      <w:r w:rsidRPr="00EA3768">
        <w:rPr>
          <w:sz w:val="14"/>
          <w:szCs w:val="14"/>
          <w:lang w:val="en-GB"/>
        </w:rPr>
        <w:t>1</w:t>
      </w:r>
      <w:r w:rsidRPr="00EA3768">
        <w:rPr>
          <w:lang w:val="en-GB"/>
        </w:rPr>
        <w:t>Upon suspicion of scientific misconduct, the doctoral committee only take</w:t>
      </w:r>
      <w:r w:rsidR="00FF3CDC">
        <w:rPr>
          <w:lang w:val="en-GB"/>
        </w:rPr>
        <w:t xml:space="preserve">s a decision after the Committee for Academic Self-Regulation </w:t>
      </w:r>
      <w:r w:rsidRPr="00EA3768">
        <w:rPr>
          <w:lang w:val="en-GB"/>
        </w:rPr>
        <w:t xml:space="preserve">has submitted its report. </w:t>
      </w:r>
      <w:r w:rsidRPr="00EA3768">
        <w:rPr>
          <w:sz w:val="14"/>
          <w:szCs w:val="14"/>
          <w:lang w:val="en-GB"/>
        </w:rPr>
        <w:t>2</w:t>
      </w:r>
      <w:r w:rsidRPr="00EA3768">
        <w:rPr>
          <w:lang w:val="en-GB"/>
        </w:rPr>
        <w:t>If the doctoral committee, in</w:t>
      </w:r>
    </w:p>
    <w:p w:rsidR="0002690E" w:rsidRPr="00EA3768" w:rsidRDefault="0002690E" w:rsidP="006C290E">
      <w:pPr>
        <w:spacing w:line="342" w:lineRule="auto"/>
        <w:jc w:val="both"/>
        <w:rPr>
          <w:lang w:val="en-GB"/>
        </w:rPr>
        <w:sectPr w:rsidR="0002690E" w:rsidRPr="00EA3768">
          <w:headerReference w:type="default" r:id="rId11"/>
          <w:pgSz w:w="11900" w:h="16840"/>
          <w:pgMar w:top="900" w:right="1260" w:bottom="980" w:left="1280" w:header="703" w:footer="779" w:gutter="0"/>
          <w:cols w:space="720"/>
        </w:sectPr>
      </w:pPr>
    </w:p>
    <w:p w:rsidR="0002690E" w:rsidRPr="00EA3768" w:rsidRDefault="0002690E" w:rsidP="006C290E">
      <w:pPr>
        <w:spacing w:before="4"/>
        <w:rPr>
          <w:rFonts w:ascii="Arial" w:hAnsi="Arial" w:cs="Arial"/>
          <w:sz w:val="18"/>
          <w:szCs w:val="18"/>
          <w:lang w:val="en-GB"/>
        </w:rPr>
      </w:pPr>
    </w:p>
    <w:p w:rsidR="0002690E" w:rsidRPr="00EA3768" w:rsidRDefault="0002690E" w:rsidP="006C290E">
      <w:pPr>
        <w:pStyle w:val="Textkrper"/>
        <w:spacing w:before="72" w:line="351" w:lineRule="auto"/>
        <w:ind w:right="147" w:firstLine="0"/>
        <w:jc w:val="both"/>
        <w:rPr>
          <w:lang w:val="en-GB"/>
        </w:rPr>
      </w:pPr>
      <w:r w:rsidRPr="00EA3768">
        <w:rPr>
          <w:lang w:val="en-GB"/>
        </w:rPr>
        <w:t xml:space="preserve">special cases, has already decided in advance, further consideration is not affected by the </w:t>
      </w:r>
      <w:r w:rsidR="00FF3CDC">
        <w:rPr>
          <w:lang w:val="en-GB"/>
        </w:rPr>
        <w:t>Committee for Academic Self-Regulation</w:t>
      </w:r>
      <w:r w:rsidRPr="00EA3768">
        <w:rPr>
          <w:lang w:val="en-GB"/>
        </w:rPr>
        <w:t xml:space="preserve"> </w:t>
      </w:r>
      <w:r w:rsidRPr="00EA3768">
        <w:rPr>
          <w:sz w:val="14"/>
          <w:szCs w:val="14"/>
          <w:lang w:val="en-GB"/>
        </w:rPr>
        <w:t>3</w:t>
      </w:r>
      <w:r w:rsidRPr="00EA3768">
        <w:rPr>
          <w:lang w:val="en-GB"/>
        </w:rPr>
        <w:t xml:space="preserve">A renouncement of the doctoral degree is no longer possible if the doctoral committee or the </w:t>
      </w:r>
      <w:r w:rsidR="00FF3CDC">
        <w:rPr>
          <w:lang w:val="en-GB"/>
        </w:rPr>
        <w:t xml:space="preserve">Committee for Academic Self-Regulation </w:t>
      </w:r>
      <w:r w:rsidRPr="00EA3768">
        <w:rPr>
          <w:lang w:val="en-GB"/>
        </w:rPr>
        <w:t>has already started the investigation regarding the question of scientific misconduct.</w:t>
      </w:r>
    </w:p>
    <w:p w:rsidR="0002690E" w:rsidRPr="00EA3768" w:rsidRDefault="0002690E" w:rsidP="006C290E">
      <w:pPr>
        <w:spacing w:before="9"/>
        <w:rPr>
          <w:rFonts w:ascii="Arial" w:hAnsi="Arial" w:cs="Arial"/>
          <w:sz w:val="19"/>
          <w:szCs w:val="19"/>
          <w:lang w:val="en-GB"/>
        </w:rPr>
      </w:pPr>
    </w:p>
    <w:p w:rsidR="0002690E" w:rsidRPr="00EA3768" w:rsidRDefault="0002690E" w:rsidP="006C290E">
      <w:pPr>
        <w:pStyle w:val="Textkrper"/>
        <w:numPr>
          <w:ilvl w:val="0"/>
          <w:numId w:val="7"/>
        </w:numPr>
        <w:tabs>
          <w:tab w:val="left" w:pos="705"/>
        </w:tabs>
        <w:spacing w:line="345" w:lineRule="auto"/>
        <w:ind w:right="147" w:hanging="566"/>
        <w:jc w:val="both"/>
        <w:rPr>
          <w:lang w:val="en-GB"/>
        </w:rPr>
      </w:pPr>
      <w:r w:rsidRPr="00EA3768">
        <w:rPr>
          <w:sz w:val="14"/>
          <w:szCs w:val="14"/>
          <w:lang w:val="en-GB"/>
        </w:rPr>
        <w:t>1</w:t>
      </w:r>
      <w:r w:rsidRPr="00EA3768">
        <w:rPr>
          <w:lang w:val="en-GB"/>
        </w:rPr>
        <w:t xml:space="preserve">Moreover, the withdrawal of admission to the doctoral </w:t>
      </w:r>
      <w:r w:rsidR="00CB13E2">
        <w:rPr>
          <w:lang w:val="en-GB"/>
        </w:rPr>
        <w:t>process</w:t>
      </w:r>
      <w:r w:rsidRPr="00EA3768">
        <w:rPr>
          <w:lang w:val="en-GB"/>
        </w:rPr>
        <w:t xml:space="preserve"> and revoking of the doctoral degree is governed by article 69 BayHSchG in conjunction with the relevant regulations of the BayVwVfG. </w:t>
      </w:r>
      <w:r w:rsidRPr="00EA3768">
        <w:rPr>
          <w:sz w:val="14"/>
          <w:szCs w:val="14"/>
          <w:lang w:val="en-GB"/>
        </w:rPr>
        <w:t>2</w:t>
      </w:r>
      <w:r w:rsidRPr="00EA3768">
        <w:rPr>
          <w:lang w:val="en-GB"/>
        </w:rPr>
        <w:t>The doctoral committee is responsible for the decision.</w:t>
      </w:r>
    </w:p>
    <w:p w:rsidR="0002690E" w:rsidRPr="00EA3768" w:rsidRDefault="0002690E" w:rsidP="006C290E">
      <w:pPr>
        <w:spacing w:before="3"/>
        <w:rPr>
          <w:rFonts w:ascii="Arial" w:hAnsi="Arial" w:cs="Arial"/>
          <w:sz w:val="20"/>
          <w:szCs w:val="20"/>
          <w:lang w:val="en-GB"/>
        </w:rPr>
      </w:pPr>
    </w:p>
    <w:p w:rsidR="0002690E" w:rsidRPr="00EA3768" w:rsidRDefault="0002690E" w:rsidP="006C290E">
      <w:pPr>
        <w:pStyle w:val="Textkrper"/>
        <w:numPr>
          <w:ilvl w:val="0"/>
          <w:numId w:val="7"/>
        </w:numPr>
        <w:tabs>
          <w:tab w:val="left" w:pos="705"/>
        </w:tabs>
        <w:spacing w:line="345" w:lineRule="auto"/>
        <w:ind w:right="148" w:hanging="566"/>
        <w:jc w:val="both"/>
        <w:rPr>
          <w:lang w:val="en-GB"/>
        </w:rPr>
      </w:pPr>
      <w:r w:rsidRPr="00EA3768">
        <w:rPr>
          <w:sz w:val="14"/>
          <w:szCs w:val="14"/>
          <w:lang w:val="en-GB"/>
        </w:rPr>
        <w:t>1</w:t>
      </w:r>
      <w:r w:rsidRPr="00EA3768">
        <w:rPr>
          <w:lang w:val="en-GB"/>
        </w:rPr>
        <w:t>In the cases of paras. 1, 2</w:t>
      </w:r>
      <w:r w:rsidR="00FF3CDC">
        <w:rPr>
          <w:lang w:val="en-GB"/>
        </w:rPr>
        <w:t>,</w:t>
      </w:r>
      <w:r w:rsidRPr="00EA3768">
        <w:rPr>
          <w:lang w:val="en-GB"/>
        </w:rPr>
        <w:t xml:space="preserve"> and 4 the person concerned must be given opportunity to comment before the decision is taken (article 28 BayVwVfG). </w:t>
      </w:r>
      <w:r w:rsidRPr="00EA3768">
        <w:rPr>
          <w:sz w:val="14"/>
          <w:szCs w:val="14"/>
          <w:lang w:val="en-GB"/>
        </w:rPr>
        <w:t>2</w:t>
      </w:r>
      <w:r w:rsidRPr="00EA3768">
        <w:rPr>
          <w:lang w:val="en-GB"/>
        </w:rPr>
        <w:t>An adverse decision is to be justified and accompanied with information on the right to appeal.</w:t>
      </w:r>
    </w:p>
    <w:p w:rsidR="0002690E" w:rsidRPr="00EA3768" w:rsidRDefault="0002690E" w:rsidP="006C290E">
      <w:pPr>
        <w:spacing w:before="8"/>
        <w:rPr>
          <w:rFonts w:ascii="Arial" w:hAnsi="Arial" w:cs="Arial"/>
          <w:sz w:val="30"/>
          <w:szCs w:val="30"/>
          <w:lang w:val="en-GB"/>
        </w:rPr>
      </w:pPr>
    </w:p>
    <w:p w:rsidR="0002690E" w:rsidRPr="00EA3768" w:rsidRDefault="00FF3CDC" w:rsidP="006C290E">
      <w:pPr>
        <w:pStyle w:val="berschrift2"/>
        <w:spacing w:before="0"/>
        <w:ind w:right="317"/>
        <w:jc w:val="center"/>
        <w:rPr>
          <w:lang w:val="en-GB"/>
        </w:rPr>
      </w:pPr>
      <w:r>
        <w:rPr>
          <w:lang w:val="en-GB"/>
        </w:rPr>
        <w:t>§ 20</w:t>
      </w:r>
    </w:p>
    <w:p w:rsidR="0002690E" w:rsidRPr="00EA3768" w:rsidRDefault="0002690E" w:rsidP="006C290E">
      <w:pPr>
        <w:spacing w:before="56"/>
        <w:ind w:left="306" w:right="317"/>
        <w:jc w:val="center"/>
        <w:rPr>
          <w:rFonts w:ascii="Arial" w:hAnsi="Arial" w:cs="Arial"/>
          <w:b/>
          <w:bCs/>
          <w:lang w:val="en-GB"/>
        </w:rPr>
      </w:pPr>
      <w:r w:rsidRPr="00EA3768">
        <w:rPr>
          <w:rFonts w:ascii="Arial" w:hAnsi="Arial" w:cs="Arial"/>
          <w:b/>
          <w:bCs/>
          <w:lang w:val="en-GB"/>
        </w:rPr>
        <w:t>Reproduction of the dissertation and delivery of deposit copies</w:t>
      </w:r>
    </w:p>
    <w:p w:rsidR="0002690E" w:rsidRPr="00EA3768" w:rsidRDefault="0002690E" w:rsidP="006C290E">
      <w:pPr>
        <w:spacing w:before="10"/>
        <w:rPr>
          <w:rFonts w:ascii="Arial" w:hAnsi="Arial" w:cs="Arial"/>
          <w:b/>
          <w:bCs/>
          <w:sz w:val="29"/>
          <w:szCs w:val="29"/>
          <w:lang w:val="en-GB"/>
        </w:rPr>
      </w:pPr>
    </w:p>
    <w:p w:rsidR="0002690E" w:rsidRPr="00EA3768" w:rsidRDefault="0002690E" w:rsidP="006C290E">
      <w:pPr>
        <w:pStyle w:val="Textkrper"/>
        <w:numPr>
          <w:ilvl w:val="0"/>
          <w:numId w:val="6"/>
        </w:numPr>
        <w:tabs>
          <w:tab w:val="left" w:pos="705"/>
        </w:tabs>
        <w:spacing w:line="352" w:lineRule="auto"/>
        <w:ind w:right="147" w:hanging="566"/>
        <w:jc w:val="both"/>
        <w:rPr>
          <w:lang w:val="en-GB"/>
        </w:rPr>
      </w:pPr>
      <w:r w:rsidRPr="00EA3768">
        <w:rPr>
          <w:sz w:val="14"/>
          <w:szCs w:val="14"/>
          <w:lang w:val="en-GB"/>
        </w:rPr>
        <w:t>1</w:t>
      </w:r>
      <w:r w:rsidRPr="00EA3768">
        <w:rPr>
          <w:lang w:val="en-GB"/>
        </w:rPr>
        <w:t xml:space="preserve">The candidate must make the dissertation available to the scientific community by reproduction and dissemination. </w:t>
      </w:r>
      <w:r w:rsidRPr="00EA3768">
        <w:rPr>
          <w:sz w:val="14"/>
          <w:szCs w:val="14"/>
          <w:lang w:val="en-GB"/>
        </w:rPr>
        <w:t>2</w:t>
      </w:r>
      <w:r w:rsidRPr="00EA3768">
        <w:rPr>
          <w:lang w:val="en-GB"/>
        </w:rPr>
        <w:t>Before reproduction, she or he must supply the Dean with a copy of the dissertation in order to get reproduction authorisation; if necessary, she or he must include a confirmation of the asse</w:t>
      </w:r>
      <w:r w:rsidR="00FF3CDC">
        <w:rPr>
          <w:lang w:val="en-GB"/>
        </w:rPr>
        <w:t>ssor in (§ 14 para. 6 sentence 6</w:t>
      </w:r>
      <w:r w:rsidRPr="00EA3768">
        <w:rPr>
          <w:lang w:val="en-GB"/>
        </w:rPr>
        <w:t>) that the condition of amending or supplementing the dissertation has been fulfilled.</w:t>
      </w:r>
    </w:p>
    <w:p w:rsidR="0002690E" w:rsidRPr="00EA3768" w:rsidRDefault="0002690E" w:rsidP="006C290E">
      <w:pPr>
        <w:spacing w:before="9"/>
        <w:rPr>
          <w:lang w:val="en-GB"/>
        </w:rPr>
      </w:pPr>
    </w:p>
    <w:p w:rsidR="0002690E" w:rsidRPr="00EA3768" w:rsidRDefault="0002690E" w:rsidP="006C290E">
      <w:pPr>
        <w:pStyle w:val="Textkrper"/>
        <w:numPr>
          <w:ilvl w:val="0"/>
          <w:numId w:val="6"/>
        </w:numPr>
        <w:tabs>
          <w:tab w:val="left" w:pos="705"/>
        </w:tabs>
        <w:spacing w:line="360" w:lineRule="auto"/>
        <w:ind w:right="147" w:hanging="566"/>
        <w:jc w:val="both"/>
        <w:rPr>
          <w:lang w:val="en-GB"/>
        </w:rPr>
      </w:pPr>
      <w:r w:rsidRPr="00EA3768">
        <w:rPr>
          <w:lang w:val="en-GB"/>
        </w:rPr>
        <w:t>Within two years after issuing of the certificate the candidate must deliver 40 deposit copies in book or photo print and an electro</w:t>
      </w:r>
      <w:r w:rsidR="00455870">
        <w:rPr>
          <w:lang w:val="en-GB"/>
        </w:rPr>
        <w:t>nic version - on a suitable data</w:t>
      </w:r>
      <w:r w:rsidRPr="00EA3768">
        <w:rPr>
          <w:lang w:val="en-GB"/>
        </w:rPr>
        <w:t xml:space="preserve"> medium - with a CV attached, free of charge to the faculty.</w:t>
      </w:r>
    </w:p>
    <w:p w:rsidR="0002690E" w:rsidRPr="00EA3768" w:rsidRDefault="0002690E" w:rsidP="006C290E">
      <w:pPr>
        <w:spacing w:before="11"/>
        <w:rPr>
          <w:rFonts w:ascii="Arial" w:hAnsi="Arial" w:cs="Arial"/>
          <w:sz w:val="18"/>
          <w:szCs w:val="18"/>
          <w:lang w:val="en-GB"/>
        </w:rPr>
      </w:pPr>
    </w:p>
    <w:p w:rsidR="0002690E" w:rsidRPr="00EA3768" w:rsidRDefault="0002690E" w:rsidP="00FF3CDC">
      <w:pPr>
        <w:pStyle w:val="Textkrper"/>
        <w:numPr>
          <w:ilvl w:val="0"/>
          <w:numId w:val="6"/>
        </w:numPr>
        <w:tabs>
          <w:tab w:val="left" w:pos="705"/>
        </w:tabs>
        <w:spacing w:line="350" w:lineRule="auto"/>
        <w:ind w:right="149" w:hanging="566"/>
        <w:jc w:val="both"/>
        <w:rPr>
          <w:lang w:val="en-GB"/>
        </w:rPr>
      </w:pPr>
      <w:r w:rsidRPr="00EA3768">
        <w:rPr>
          <w:sz w:val="14"/>
          <w:szCs w:val="14"/>
          <w:lang w:val="en-GB"/>
        </w:rPr>
        <w:t>1</w:t>
      </w:r>
      <w:r w:rsidRPr="00EA3768">
        <w:rPr>
          <w:lang w:val="en-GB"/>
        </w:rPr>
        <w:t xml:space="preserve">If the dissertation is published in full in a magazine or a commercial publisher will distribute the full dissertation via bookstores, the candidate can deliver five copies of the publication with a CV attached, instead of the deposit copies referred to in para. 2. </w:t>
      </w:r>
      <w:r w:rsidRPr="00EA3768">
        <w:rPr>
          <w:sz w:val="14"/>
          <w:szCs w:val="14"/>
          <w:lang w:val="en-GB"/>
        </w:rPr>
        <w:t>2</w:t>
      </w:r>
      <w:r w:rsidRPr="00EA3768">
        <w:rPr>
          <w:lang w:val="en-GB"/>
        </w:rPr>
        <w:t>In these cases, a minimum circulation of 150 copies must be proven; furthermore the publication</w:t>
      </w:r>
    </w:p>
    <w:p w:rsidR="0002690E" w:rsidRPr="00EA3768" w:rsidRDefault="0002690E" w:rsidP="006C290E">
      <w:pPr>
        <w:pStyle w:val="Textkrper"/>
        <w:spacing w:line="354" w:lineRule="auto"/>
        <w:ind w:right="151" w:firstLine="0"/>
        <w:jc w:val="both"/>
        <w:rPr>
          <w:lang w:val="en-GB"/>
        </w:rPr>
      </w:pPr>
      <w:r w:rsidRPr="00EA3768">
        <w:rPr>
          <w:lang w:val="en-GB"/>
        </w:rPr>
        <w:t xml:space="preserve">as a dissertation, stating the dissertation location must be clearly indicated at a suitable place. </w:t>
      </w:r>
      <w:r w:rsidRPr="00EA3768">
        <w:rPr>
          <w:sz w:val="14"/>
          <w:szCs w:val="14"/>
          <w:lang w:val="en-GB"/>
        </w:rPr>
        <w:t>3</w:t>
      </w:r>
      <w:r w:rsidRPr="00EA3768">
        <w:rPr>
          <w:lang w:val="en-GB"/>
        </w:rPr>
        <w:t>The dissertation can also be published in electronic form with the data format and data medium agreed with the university library.</w:t>
      </w:r>
    </w:p>
    <w:p w:rsidR="0002690E" w:rsidRPr="00EA3768" w:rsidRDefault="0002690E" w:rsidP="006C290E">
      <w:pPr>
        <w:spacing w:before="8"/>
        <w:rPr>
          <w:rFonts w:ascii="Arial" w:hAnsi="Arial" w:cs="Arial"/>
          <w:sz w:val="21"/>
          <w:szCs w:val="21"/>
          <w:lang w:val="en-GB"/>
        </w:rPr>
      </w:pPr>
    </w:p>
    <w:p w:rsidR="0002690E" w:rsidRPr="00EA3768" w:rsidRDefault="0002690E" w:rsidP="006C290E">
      <w:pPr>
        <w:pStyle w:val="Textkrper"/>
        <w:numPr>
          <w:ilvl w:val="0"/>
          <w:numId w:val="6"/>
        </w:numPr>
        <w:tabs>
          <w:tab w:val="left" w:pos="705"/>
        </w:tabs>
        <w:spacing w:line="359" w:lineRule="auto"/>
        <w:ind w:right="148" w:hanging="566"/>
        <w:jc w:val="both"/>
        <w:rPr>
          <w:lang w:val="en-GB"/>
        </w:rPr>
      </w:pPr>
      <w:r w:rsidRPr="00EA3768">
        <w:rPr>
          <w:lang w:val="en-GB"/>
        </w:rPr>
        <w:t>With the deposit copies, the candidate has to submit a written statement that the content of the deposit copies corresponds to the version for which the reproduction was authorised.</w:t>
      </w:r>
    </w:p>
    <w:p w:rsidR="0002690E" w:rsidRPr="00EA3768" w:rsidRDefault="0002690E" w:rsidP="006C290E">
      <w:pPr>
        <w:spacing w:before="4"/>
        <w:rPr>
          <w:rFonts w:ascii="Arial" w:hAnsi="Arial" w:cs="Arial"/>
          <w:sz w:val="21"/>
          <w:szCs w:val="21"/>
          <w:lang w:val="en-GB"/>
        </w:rPr>
      </w:pPr>
    </w:p>
    <w:p w:rsidR="0002690E" w:rsidRPr="00EA3768" w:rsidRDefault="0002690E" w:rsidP="006C290E">
      <w:pPr>
        <w:pStyle w:val="Textkrper"/>
        <w:numPr>
          <w:ilvl w:val="0"/>
          <w:numId w:val="6"/>
        </w:numPr>
        <w:tabs>
          <w:tab w:val="left" w:pos="705"/>
        </w:tabs>
        <w:spacing w:line="359" w:lineRule="auto"/>
        <w:ind w:right="149" w:hanging="566"/>
        <w:jc w:val="both"/>
        <w:rPr>
          <w:lang w:val="en-GB"/>
        </w:rPr>
      </w:pPr>
      <w:r w:rsidRPr="00EA3768">
        <w:rPr>
          <w:lang w:val="en-GB"/>
        </w:rPr>
        <w:t>On request of the candidate, the doctoral committee may authorise the dissertation to be published in a foreign language.</w:t>
      </w:r>
    </w:p>
    <w:p w:rsidR="0002690E" w:rsidRPr="00EA3768" w:rsidRDefault="0002690E" w:rsidP="006C290E">
      <w:pPr>
        <w:spacing w:before="2"/>
        <w:rPr>
          <w:rFonts w:ascii="Arial" w:hAnsi="Arial" w:cs="Arial"/>
          <w:sz w:val="21"/>
          <w:szCs w:val="21"/>
          <w:lang w:val="en-GB"/>
        </w:rPr>
      </w:pPr>
    </w:p>
    <w:p w:rsidR="0002690E" w:rsidRPr="00EA3768" w:rsidRDefault="00FF3CDC" w:rsidP="00FF3CDC">
      <w:pPr>
        <w:pStyle w:val="Textkrper"/>
        <w:numPr>
          <w:ilvl w:val="0"/>
          <w:numId w:val="6"/>
        </w:numPr>
        <w:tabs>
          <w:tab w:val="left" w:pos="705"/>
        </w:tabs>
        <w:spacing w:line="359" w:lineRule="auto"/>
        <w:ind w:right="150"/>
        <w:jc w:val="both"/>
        <w:rPr>
          <w:lang w:val="en-GB"/>
        </w:rPr>
      </w:pPr>
      <w:r w:rsidRPr="00FF3CDC">
        <w:rPr>
          <w:lang w:val="en-GB"/>
        </w:rPr>
        <w:t xml:space="preserve">The doctoral candidate transfers to the University of Bayreuth in writing the right to publish - also in data networks - his/her name, the subject of the dissertation, the abstract, the day of submission, and the day of the </w:t>
      </w:r>
      <w:r w:rsidR="00901D49">
        <w:rPr>
          <w:lang w:val="en-GB"/>
        </w:rPr>
        <w:t>thesis defence</w:t>
      </w:r>
      <w:r w:rsidRPr="00FF3CDC">
        <w:rPr>
          <w:lang w:val="en-GB"/>
        </w:rPr>
        <w:t>, as well as the right to produce and distribute further copies of his/her dissertation in the event that he/she has chosen a type of publication in accordance with para. 2.</w:t>
      </w:r>
    </w:p>
    <w:p w:rsidR="0002690E" w:rsidRPr="00EA3768" w:rsidRDefault="0002690E" w:rsidP="006C290E">
      <w:pPr>
        <w:spacing w:before="2"/>
        <w:rPr>
          <w:rFonts w:ascii="Arial" w:hAnsi="Arial" w:cs="Arial"/>
          <w:sz w:val="21"/>
          <w:szCs w:val="21"/>
          <w:lang w:val="en-GB"/>
        </w:rPr>
      </w:pPr>
    </w:p>
    <w:p w:rsidR="0002690E" w:rsidRPr="00EA3768" w:rsidRDefault="0002690E" w:rsidP="006C290E">
      <w:pPr>
        <w:pStyle w:val="Textkrper"/>
        <w:numPr>
          <w:ilvl w:val="0"/>
          <w:numId w:val="6"/>
        </w:numPr>
        <w:tabs>
          <w:tab w:val="left" w:pos="705"/>
        </w:tabs>
        <w:spacing w:line="359" w:lineRule="auto"/>
        <w:ind w:right="153" w:hanging="566"/>
        <w:jc w:val="both"/>
        <w:rPr>
          <w:lang w:val="en-GB"/>
        </w:rPr>
      </w:pPr>
      <w:r w:rsidRPr="00EA3768">
        <w:rPr>
          <w:lang w:val="en-GB"/>
        </w:rPr>
        <w:t>The Dean may extend the deadline for submission of the deposit copies at the request of the candidate.</w:t>
      </w:r>
    </w:p>
    <w:p w:rsidR="0002690E" w:rsidRPr="00EA3768" w:rsidRDefault="0002690E" w:rsidP="006C290E">
      <w:pPr>
        <w:spacing w:before="2"/>
        <w:rPr>
          <w:rFonts w:ascii="Arial" w:hAnsi="Arial" w:cs="Arial"/>
          <w:sz w:val="21"/>
          <w:szCs w:val="21"/>
          <w:lang w:val="en-GB"/>
        </w:rPr>
      </w:pPr>
    </w:p>
    <w:p w:rsidR="0002690E" w:rsidRPr="00EA3768" w:rsidRDefault="0002690E" w:rsidP="006C290E">
      <w:pPr>
        <w:pStyle w:val="Textkrper"/>
        <w:numPr>
          <w:ilvl w:val="0"/>
          <w:numId w:val="6"/>
        </w:numPr>
        <w:tabs>
          <w:tab w:val="left" w:pos="705"/>
        </w:tabs>
        <w:spacing w:line="360" w:lineRule="auto"/>
        <w:ind w:right="150" w:hanging="566"/>
        <w:jc w:val="both"/>
        <w:rPr>
          <w:lang w:val="en-GB"/>
        </w:rPr>
      </w:pPr>
      <w:r w:rsidRPr="00EA3768">
        <w:rPr>
          <w:lang w:val="en-GB"/>
        </w:rPr>
        <w:t xml:space="preserve">Should the candidate miss the deadline for submission of the deposit copies, all the rights gained by the successful completion of the examination </w:t>
      </w:r>
      <w:r w:rsidR="00CB13E2">
        <w:rPr>
          <w:lang w:val="en-GB"/>
        </w:rPr>
        <w:t>process</w:t>
      </w:r>
      <w:r w:rsidRPr="00EA3768">
        <w:rPr>
          <w:lang w:val="en-GB"/>
        </w:rPr>
        <w:t xml:space="preserve"> are forfeited; § 12 para. 3 sentence 2 applies accordingly.</w:t>
      </w:r>
    </w:p>
    <w:p w:rsidR="0002690E" w:rsidRPr="00EA3768" w:rsidRDefault="0002690E" w:rsidP="006C290E">
      <w:pPr>
        <w:rPr>
          <w:rFonts w:ascii="Arial" w:hAnsi="Arial" w:cs="Arial"/>
          <w:lang w:val="en-GB"/>
        </w:rPr>
      </w:pPr>
    </w:p>
    <w:p w:rsidR="0002690E" w:rsidRPr="00EA3768" w:rsidRDefault="0002690E" w:rsidP="006C290E">
      <w:pPr>
        <w:spacing w:before="4"/>
        <w:rPr>
          <w:rFonts w:ascii="Arial" w:hAnsi="Arial" w:cs="Arial"/>
          <w:sz w:val="29"/>
          <w:szCs w:val="29"/>
          <w:lang w:val="en-GB"/>
        </w:rPr>
      </w:pPr>
    </w:p>
    <w:p w:rsidR="0002690E" w:rsidRPr="00EA3768" w:rsidRDefault="00FF3CDC" w:rsidP="006C290E">
      <w:pPr>
        <w:pStyle w:val="berschrift2"/>
        <w:spacing w:before="0"/>
        <w:ind w:right="317"/>
        <w:jc w:val="center"/>
        <w:rPr>
          <w:lang w:val="en-GB"/>
        </w:rPr>
      </w:pPr>
      <w:r>
        <w:rPr>
          <w:lang w:val="en-GB"/>
        </w:rPr>
        <w:t>§ 21</w:t>
      </w:r>
    </w:p>
    <w:p w:rsidR="0002690E" w:rsidRPr="00EA3768" w:rsidRDefault="0002690E" w:rsidP="006C290E">
      <w:pPr>
        <w:spacing w:before="56"/>
        <w:ind w:left="306" w:right="317"/>
        <w:jc w:val="center"/>
        <w:rPr>
          <w:rFonts w:ascii="Arial" w:eastAsia="Times New Roman" w:cs="Arial"/>
          <w:b/>
          <w:bCs/>
          <w:lang w:val="en-GB"/>
        </w:rPr>
      </w:pPr>
      <w:r w:rsidRPr="00EA3768">
        <w:rPr>
          <w:rFonts w:ascii="Arial" w:eastAsia="Times New Roman" w:cs="Arial"/>
          <w:b/>
          <w:bCs/>
          <w:lang w:val="en-GB"/>
        </w:rPr>
        <w:t>Diploma and completion of the doctorate</w:t>
      </w:r>
    </w:p>
    <w:p w:rsidR="0002690E" w:rsidRPr="00EA3768" w:rsidRDefault="0002690E" w:rsidP="006C290E">
      <w:pPr>
        <w:spacing w:before="1"/>
        <w:rPr>
          <w:rFonts w:ascii="Arial" w:hAnsi="Arial" w:cs="Arial"/>
          <w:b/>
          <w:bCs/>
          <w:sz w:val="32"/>
          <w:szCs w:val="32"/>
          <w:lang w:val="en-GB"/>
        </w:rPr>
      </w:pPr>
    </w:p>
    <w:p w:rsidR="0002690E" w:rsidRPr="002246AC" w:rsidRDefault="002246AC" w:rsidP="002246AC">
      <w:pPr>
        <w:pStyle w:val="Textkrper"/>
        <w:numPr>
          <w:ilvl w:val="0"/>
          <w:numId w:val="5"/>
        </w:numPr>
        <w:tabs>
          <w:tab w:val="left" w:pos="705"/>
        </w:tabs>
        <w:spacing w:line="359" w:lineRule="auto"/>
        <w:ind w:right="150"/>
        <w:jc w:val="both"/>
        <w:rPr>
          <w:sz w:val="19"/>
          <w:szCs w:val="19"/>
          <w:lang w:val="en-GB"/>
        </w:rPr>
      </w:pPr>
      <w:r w:rsidRPr="00EA3768">
        <w:rPr>
          <w:sz w:val="14"/>
          <w:szCs w:val="14"/>
          <w:lang w:val="en-GB"/>
        </w:rPr>
        <w:t>1</w:t>
      </w:r>
      <w:r w:rsidRPr="002246AC">
        <w:rPr>
          <w:lang w:val="en-GB"/>
        </w:rPr>
        <w:t xml:space="preserve">If the requirements set out in § 20 are met, the doctoral candidate shall receive a diploma of having passed the doctoral examination. </w:t>
      </w:r>
      <w:r>
        <w:rPr>
          <w:sz w:val="14"/>
          <w:szCs w:val="14"/>
          <w:lang w:val="en-GB"/>
        </w:rPr>
        <w:t>2</w:t>
      </w:r>
      <w:r w:rsidRPr="002246AC">
        <w:rPr>
          <w:lang w:val="en-GB"/>
        </w:rPr>
        <w:t>In the case of doctorates with universities of applied sciences/ HAWs (§ 23), the diploma must also include the university of applied sciences/ HAW involved.</w:t>
      </w:r>
    </w:p>
    <w:p w:rsidR="002246AC" w:rsidRPr="002246AC" w:rsidRDefault="0002690E" w:rsidP="002246AC">
      <w:pPr>
        <w:pStyle w:val="Textkrper"/>
        <w:numPr>
          <w:ilvl w:val="0"/>
          <w:numId w:val="5"/>
        </w:numPr>
        <w:tabs>
          <w:tab w:val="left" w:pos="705"/>
        </w:tabs>
        <w:spacing w:line="345" w:lineRule="auto"/>
        <w:ind w:right="150"/>
        <w:jc w:val="both"/>
        <w:rPr>
          <w:lang w:val="en-GB"/>
        </w:rPr>
      </w:pPr>
      <w:r w:rsidRPr="00EA3768">
        <w:rPr>
          <w:sz w:val="14"/>
          <w:szCs w:val="14"/>
          <w:lang w:val="en-GB"/>
        </w:rPr>
        <w:t>1</w:t>
      </w:r>
      <w:r w:rsidR="002246AC" w:rsidRPr="002246AC">
        <w:rPr>
          <w:lang w:val="en-GB"/>
        </w:rPr>
        <w:t>The diploma shall be drawn up in German and shall contain</w:t>
      </w:r>
    </w:p>
    <w:p w:rsidR="002246AC" w:rsidRPr="002246AC" w:rsidRDefault="002246AC" w:rsidP="002246AC">
      <w:pPr>
        <w:pStyle w:val="Textkrper"/>
        <w:tabs>
          <w:tab w:val="left" w:pos="705"/>
        </w:tabs>
        <w:spacing w:line="345" w:lineRule="auto"/>
        <w:ind w:right="150" w:firstLine="0"/>
        <w:jc w:val="both"/>
        <w:rPr>
          <w:lang w:val="en-GB"/>
        </w:rPr>
      </w:pPr>
      <w:r w:rsidRPr="002246AC">
        <w:rPr>
          <w:lang w:val="en-GB"/>
        </w:rPr>
        <w:t>- the name of the university and the faculty,</w:t>
      </w:r>
    </w:p>
    <w:p w:rsidR="002246AC" w:rsidRPr="002246AC" w:rsidRDefault="002246AC" w:rsidP="002246AC">
      <w:pPr>
        <w:pStyle w:val="Textkrper"/>
        <w:tabs>
          <w:tab w:val="left" w:pos="705"/>
        </w:tabs>
        <w:spacing w:line="345" w:lineRule="auto"/>
        <w:ind w:right="150" w:firstLine="0"/>
        <w:jc w:val="both"/>
        <w:rPr>
          <w:lang w:val="en-GB"/>
        </w:rPr>
      </w:pPr>
      <w:r w:rsidRPr="002246AC">
        <w:rPr>
          <w:lang w:val="en-GB"/>
        </w:rPr>
        <w:t>- the first and last names of the graduate, date and place of birth,</w:t>
      </w:r>
    </w:p>
    <w:p w:rsidR="002246AC" w:rsidRPr="002246AC" w:rsidRDefault="002246AC" w:rsidP="002246AC">
      <w:pPr>
        <w:pStyle w:val="Textkrper"/>
        <w:tabs>
          <w:tab w:val="left" w:pos="705"/>
        </w:tabs>
        <w:spacing w:line="345" w:lineRule="auto"/>
        <w:ind w:right="150" w:firstLine="0"/>
        <w:jc w:val="both"/>
        <w:rPr>
          <w:lang w:val="en-GB"/>
        </w:rPr>
      </w:pPr>
      <w:r w:rsidRPr="002246AC">
        <w:rPr>
          <w:lang w:val="en-GB"/>
        </w:rPr>
        <w:t>- the academic degree awarded</w:t>
      </w:r>
    </w:p>
    <w:p w:rsidR="002246AC" w:rsidRPr="002246AC" w:rsidRDefault="002246AC" w:rsidP="002246AC">
      <w:pPr>
        <w:pStyle w:val="Textkrper"/>
        <w:tabs>
          <w:tab w:val="left" w:pos="705"/>
        </w:tabs>
        <w:spacing w:line="345" w:lineRule="auto"/>
        <w:ind w:right="150" w:firstLine="0"/>
        <w:jc w:val="both"/>
        <w:rPr>
          <w:lang w:val="en-GB"/>
        </w:rPr>
      </w:pPr>
      <w:r w:rsidRPr="002246AC">
        <w:rPr>
          <w:lang w:val="en-GB"/>
        </w:rPr>
        <w:t>- the title of the dissertation,</w:t>
      </w:r>
    </w:p>
    <w:p w:rsidR="002246AC" w:rsidRPr="002246AC" w:rsidRDefault="002246AC" w:rsidP="002246AC">
      <w:pPr>
        <w:pStyle w:val="Textkrper"/>
        <w:tabs>
          <w:tab w:val="left" w:pos="705"/>
        </w:tabs>
        <w:spacing w:line="345" w:lineRule="auto"/>
        <w:ind w:right="150" w:firstLine="0"/>
        <w:jc w:val="both"/>
        <w:rPr>
          <w:lang w:val="en-GB"/>
        </w:rPr>
      </w:pPr>
      <w:r w:rsidRPr="002246AC">
        <w:rPr>
          <w:lang w:val="en-GB"/>
        </w:rPr>
        <w:t>- the date of the oral examination,</w:t>
      </w:r>
    </w:p>
    <w:p w:rsidR="002246AC" w:rsidRPr="002246AC" w:rsidRDefault="002246AC" w:rsidP="002246AC">
      <w:pPr>
        <w:pStyle w:val="Textkrper"/>
        <w:tabs>
          <w:tab w:val="left" w:pos="705"/>
        </w:tabs>
        <w:spacing w:line="345" w:lineRule="auto"/>
        <w:ind w:right="150" w:firstLine="0"/>
        <w:jc w:val="both"/>
        <w:rPr>
          <w:lang w:val="en-GB"/>
        </w:rPr>
      </w:pPr>
      <w:r w:rsidRPr="002246AC">
        <w:rPr>
          <w:lang w:val="en-GB"/>
        </w:rPr>
        <w:t>- the overall grade for the doctorate,</w:t>
      </w:r>
    </w:p>
    <w:p w:rsidR="002246AC" w:rsidRPr="002246AC" w:rsidRDefault="002246AC" w:rsidP="002246AC">
      <w:pPr>
        <w:pStyle w:val="Textkrper"/>
        <w:tabs>
          <w:tab w:val="left" w:pos="705"/>
        </w:tabs>
        <w:spacing w:line="345" w:lineRule="auto"/>
        <w:ind w:right="150" w:firstLine="0"/>
        <w:jc w:val="both"/>
        <w:rPr>
          <w:lang w:val="en-GB"/>
        </w:rPr>
      </w:pPr>
      <w:r w:rsidRPr="002246AC">
        <w:rPr>
          <w:lang w:val="en-GB"/>
        </w:rPr>
        <w:t>- the name and signature of the President</w:t>
      </w:r>
    </w:p>
    <w:p w:rsidR="002246AC" w:rsidRPr="002246AC" w:rsidRDefault="002246AC" w:rsidP="002246AC">
      <w:pPr>
        <w:pStyle w:val="Textkrper"/>
        <w:tabs>
          <w:tab w:val="left" w:pos="705"/>
        </w:tabs>
        <w:spacing w:line="345" w:lineRule="auto"/>
        <w:ind w:right="150" w:firstLine="0"/>
        <w:jc w:val="both"/>
        <w:rPr>
          <w:lang w:val="en-GB"/>
        </w:rPr>
      </w:pPr>
      <w:r w:rsidRPr="002246AC">
        <w:rPr>
          <w:lang w:val="en-GB"/>
        </w:rPr>
        <w:t>of the University of Bayreuth and the Dean of the Faculty,</w:t>
      </w:r>
    </w:p>
    <w:p w:rsidR="002246AC" w:rsidRPr="002246AC" w:rsidRDefault="002246AC" w:rsidP="002246AC">
      <w:pPr>
        <w:pStyle w:val="Textkrper"/>
        <w:tabs>
          <w:tab w:val="left" w:pos="705"/>
        </w:tabs>
        <w:spacing w:line="345" w:lineRule="auto"/>
        <w:ind w:right="150" w:firstLine="0"/>
        <w:jc w:val="both"/>
        <w:rPr>
          <w:lang w:val="en-GB"/>
        </w:rPr>
      </w:pPr>
      <w:r w:rsidRPr="002246AC">
        <w:rPr>
          <w:lang w:val="en-GB"/>
        </w:rPr>
        <w:t>- the seal of the University of Bayreuth.</w:t>
      </w:r>
    </w:p>
    <w:p w:rsidR="0002690E" w:rsidRPr="00EA3768" w:rsidRDefault="002246AC" w:rsidP="002246AC">
      <w:pPr>
        <w:pStyle w:val="Textkrper"/>
        <w:tabs>
          <w:tab w:val="left" w:pos="705"/>
        </w:tabs>
        <w:spacing w:line="345" w:lineRule="auto"/>
        <w:ind w:right="150" w:firstLine="0"/>
        <w:jc w:val="both"/>
        <w:rPr>
          <w:lang w:val="en-GB"/>
        </w:rPr>
      </w:pPr>
      <w:r w:rsidRPr="002246AC">
        <w:rPr>
          <w:lang w:val="en-GB"/>
        </w:rPr>
        <w:tab/>
      </w:r>
      <w:r>
        <w:rPr>
          <w:sz w:val="14"/>
          <w:szCs w:val="14"/>
          <w:lang w:val="en-GB"/>
        </w:rPr>
        <w:t>2</w:t>
      </w:r>
      <w:r w:rsidRPr="002246AC">
        <w:rPr>
          <w:lang w:val="en-GB"/>
        </w:rPr>
        <w:t xml:space="preserve">The date of issue of the certificate shall be the date of the </w:t>
      </w:r>
      <w:r w:rsidR="00901D49">
        <w:rPr>
          <w:lang w:val="en-GB"/>
        </w:rPr>
        <w:t>thesis defence</w:t>
      </w:r>
      <w:r w:rsidRPr="002246AC">
        <w:rPr>
          <w:lang w:val="en-GB"/>
        </w:rPr>
        <w:t xml:space="preserve">. </w:t>
      </w:r>
      <w:r>
        <w:rPr>
          <w:sz w:val="14"/>
          <w:szCs w:val="14"/>
          <w:lang w:val="en-GB"/>
        </w:rPr>
        <w:t>3</w:t>
      </w:r>
      <w:r w:rsidRPr="002246AC">
        <w:rPr>
          <w:lang w:val="en-GB"/>
        </w:rPr>
        <w:t>In addition, an English translation will be provided.</w:t>
      </w:r>
    </w:p>
    <w:p w:rsidR="0002690E" w:rsidRPr="00EA3768" w:rsidRDefault="0002690E" w:rsidP="006C290E">
      <w:pPr>
        <w:spacing w:before="3"/>
        <w:rPr>
          <w:rFonts w:ascii="Arial" w:hAnsi="Arial" w:cs="Arial"/>
          <w:sz w:val="20"/>
          <w:szCs w:val="20"/>
          <w:lang w:val="en-GB"/>
        </w:rPr>
      </w:pPr>
    </w:p>
    <w:p w:rsidR="0002690E" w:rsidRDefault="0002690E" w:rsidP="002246AC">
      <w:pPr>
        <w:pStyle w:val="Textkrper"/>
        <w:numPr>
          <w:ilvl w:val="0"/>
          <w:numId w:val="5"/>
        </w:numPr>
        <w:tabs>
          <w:tab w:val="left" w:pos="705"/>
        </w:tabs>
        <w:spacing w:before="5" w:line="356" w:lineRule="auto"/>
        <w:ind w:right="148"/>
        <w:jc w:val="both"/>
        <w:rPr>
          <w:lang w:val="en-GB"/>
        </w:rPr>
      </w:pPr>
      <w:r w:rsidRPr="002246AC">
        <w:rPr>
          <w:sz w:val="14"/>
          <w:szCs w:val="14"/>
          <w:lang w:val="en-GB"/>
        </w:rPr>
        <w:t>1</w:t>
      </w:r>
      <w:r w:rsidR="002246AC" w:rsidRPr="002246AC">
        <w:rPr>
          <w:lang w:val="en-GB"/>
        </w:rPr>
        <w:t xml:space="preserve">The diploma shall be presented by the Dean together with its English translation. </w:t>
      </w:r>
      <w:r w:rsidR="002246AC">
        <w:rPr>
          <w:sz w:val="14"/>
          <w:szCs w:val="14"/>
          <w:lang w:val="en-GB"/>
        </w:rPr>
        <w:t>2</w:t>
      </w:r>
      <w:r w:rsidR="002246AC" w:rsidRPr="002246AC">
        <w:rPr>
          <w:lang w:val="en-GB"/>
        </w:rPr>
        <w:t>Upon delivery, the doctorate is completed and finalized; the doctoral candidate thereby acquires the right to hold the academic degree of "Doktor der Philosophie" or "Doktorin der Philosophie" (Dr. phil.).</w:t>
      </w:r>
    </w:p>
    <w:p w:rsidR="00404955" w:rsidRDefault="00404955" w:rsidP="00404955">
      <w:pPr>
        <w:pStyle w:val="Textkrper"/>
        <w:numPr>
          <w:ilvl w:val="0"/>
          <w:numId w:val="5"/>
        </w:numPr>
        <w:tabs>
          <w:tab w:val="left" w:pos="710"/>
        </w:tabs>
        <w:spacing w:before="5" w:line="356" w:lineRule="auto"/>
        <w:ind w:right="148"/>
        <w:jc w:val="both"/>
        <w:rPr>
          <w:lang w:val="en-GB"/>
        </w:rPr>
      </w:pPr>
      <w:r>
        <w:rPr>
          <w:lang w:val="en-GB"/>
        </w:rPr>
        <w:t>Upon re</w:t>
      </w:r>
      <w:r w:rsidRPr="00404955">
        <w:rPr>
          <w:lang w:val="en-GB"/>
        </w:rPr>
        <w:t xml:space="preserve">quest, the doctoral diploma can be issued </w:t>
      </w:r>
      <w:r>
        <w:rPr>
          <w:lang w:val="en-GB"/>
        </w:rPr>
        <w:t>ahead of schedule</w:t>
      </w:r>
      <w:r w:rsidRPr="00404955">
        <w:rPr>
          <w:lang w:val="en-GB"/>
        </w:rPr>
        <w:t xml:space="preserve"> after a successful oral examination, if the doctoral candidate submits a text of the dissertation approved by the reviewers for reproduction in a file format suitable for online publication as agreed </w:t>
      </w:r>
      <w:r w:rsidRPr="00404955">
        <w:rPr>
          <w:lang w:val="en-GB"/>
        </w:rPr>
        <w:lastRenderedPageBreak/>
        <w:t>with Bayreuth's University Library and grants Bayreuth's University Library the right to publish this text, if he or she he or she does not fulfil his or her obligation to reproduce the dissertation and submit the deposit copies within the deadlines specified in § 20 paras. 2 and 7; § 20 para. 8 does not apply in this case.</w:t>
      </w:r>
    </w:p>
    <w:p w:rsidR="00404955" w:rsidRDefault="00404955" w:rsidP="00404955">
      <w:pPr>
        <w:pStyle w:val="Textkrper"/>
        <w:tabs>
          <w:tab w:val="left" w:pos="710"/>
        </w:tabs>
        <w:spacing w:before="5" w:line="356" w:lineRule="auto"/>
        <w:ind w:right="148" w:firstLine="0"/>
        <w:jc w:val="both"/>
        <w:rPr>
          <w:lang w:val="en-GB"/>
        </w:rPr>
      </w:pPr>
    </w:p>
    <w:p w:rsidR="0002690E" w:rsidRPr="002246AC" w:rsidRDefault="002246AC" w:rsidP="002246AC">
      <w:pPr>
        <w:pStyle w:val="Textkrper"/>
        <w:numPr>
          <w:ilvl w:val="0"/>
          <w:numId w:val="5"/>
        </w:numPr>
        <w:tabs>
          <w:tab w:val="left" w:pos="710"/>
        </w:tabs>
        <w:spacing w:before="5" w:line="356" w:lineRule="auto"/>
        <w:ind w:right="148"/>
        <w:jc w:val="both"/>
        <w:rPr>
          <w:lang w:val="en-GB"/>
        </w:rPr>
      </w:pPr>
      <w:r w:rsidRPr="002246AC">
        <w:rPr>
          <w:lang w:val="en-GB"/>
        </w:rPr>
        <w:t>The Dean may allow the candidate to bear a doctor</w:t>
      </w:r>
      <w:r w:rsidR="00455870">
        <w:rPr>
          <w:lang w:val="en-GB"/>
        </w:rPr>
        <w:t>al</w:t>
      </w:r>
      <w:r w:rsidRPr="002246AC">
        <w:rPr>
          <w:lang w:val="en-GB"/>
        </w:rPr>
        <w:t xml:space="preserve"> title for a limited period before the issuing of the diploma if the</w:t>
      </w:r>
      <w:r>
        <w:rPr>
          <w:lang w:val="en-GB"/>
        </w:rPr>
        <w:t xml:space="preserve"> </w:t>
      </w:r>
      <w:r w:rsidRPr="002246AC">
        <w:rPr>
          <w:lang w:val="en-GB"/>
        </w:rPr>
        <w:t>candidate has fulfilled the conditions specified in § 20, and if the issuing of the diploma is delayed, or if the publication of the dissertation and the delivery of the deposit copies is adequately ensured by a binding declaration of the publisher.</w:t>
      </w:r>
    </w:p>
    <w:p w:rsidR="0002690E" w:rsidRPr="00EA3768" w:rsidRDefault="0002690E" w:rsidP="006C290E">
      <w:pPr>
        <w:spacing w:before="5"/>
        <w:rPr>
          <w:rFonts w:ascii="Arial" w:hAnsi="Arial" w:cs="Arial"/>
          <w:sz w:val="29"/>
          <w:szCs w:val="29"/>
          <w:lang w:val="en-GB"/>
        </w:rPr>
      </w:pPr>
    </w:p>
    <w:p w:rsidR="0002690E" w:rsidRPr="00EA3768" w:rsidRDefault="00060A8E" w:rsidP="006C290E">
      <w:pPr>
        <w:pStyle w:val="berschrift2"/>
        <w:spacing w:before="0"/>
        <w:ind w:right="317"/>
        <w:jc w:val="center"/>
        <w:rPr>
          <w:lang w:val="en-GB"/>
        </w:rPr>
      </w:pPr>
      <w:r>
        <w:rPr>
          <w:lang w:val="en-GB"/>
        </w:rPr>
        <w:t>§ 22</w:t>
      </w:r>
    </w:p>
    <w:p w:rsidR="0002690E" w:rsidRPr="00EA3768" w:rsidRDefault="0002690E" w:rsidP="006C290E">
      <w:pPr>
        <w:spacing w:before="56"/>
        <w:ind w:left="309" w:right="317"/>
        <w:jc w:val="center"/>
        <w:rPr>
          <w:rFonts w:ascii="Arial" w:hAnsi="Arial" w:cs="Arial"/>
          <w:b/>
          <w:bCs/>
          <w:lang w:val="en-GB"/>
        </w:rPr>
      </w:pPr>
      <w:r w:rsidRPr="00EA3768">
        <w:rPr>
          <w:rFonts w:ascii="Arial" w:hAnsi="Arial" w:cs="Arial"/>
          <w:b/>
          <w:bCs/>
          <w:lang w:val="en-GB"/>
        </w:rPr>
        <w:t>Doctorate under joint supervision with a foreign educational institution</w:t>
      </w:r>
    </w:p>
    <w:p w:rsidR="0002690E" w:rsidRPr="00EA3768" w:rsidRDefault="0002690E" w:rsidP="006C290E">
      <w:pPr>
        <w:spacing w:before="1"/>
        <w:rPr>
          <w:rFonts w:ascii="Arial" w:hAnsi="Arial" w:cs="Arial"/>
          <w:b/>
          <w:bCs/>
          <w:sz w:val="32"/>
          <w:szCs w:val="32"/>
          <w:lang w:val="en-GB"/>
        </w:rPr>
      </w:pPr>
    </w:p>
    <w:p w:rsidR="0002690E" w:rsidRPr="00EA3768" w:rsidRDefault="005B45DD" w:rsidP="006C290E">
      <w:pPr>
        <w:pStyle w:val="Textkrper"/>
        <w:numPr>
          <w:ilvl w:val="0"/>
          <w:numId w:val="4"/>
        </w:numPr>
        <w:tabs>
          <w:tab w:val="left" w:pos="705"/>
        </w:tabs>
        <w:spacing w:line="361" w:lineRule="auto"/>
        <w:ind w:right="147" w:hanging="566"/>
        <w:jc w:val="both"/>
        <w:rPr>
          <w:lang w:val="en-GB"/>
        </w:rPr>
      </w:pPr>
      <w:r>
        <w:rPr>
          <w:lang w:val="en-GB"/>
        </w:rPr>
        <w:t>A doctoral process</w:t>
      </w:r>
      <w:r w:rsidR="0002690E" w:rsidRPr="00EA3768">
        <w:rPr>
          <w:lang w:val="en-GB"/>
        </w:rPr>
        <w:t xml:space="preserve"> together with a foreign educational institution presupposes that:</w:t>
      </w:r>
    </w:p>
    <w:p w:rsidR="0002690E" w:rsidRPr="00EA3768" w:rsidRDefault="0002690E" w:rsidP="006C290E">
      <w:pPr>
        <w:pStyle w:val="Textkrper"/>
        <w:numPr>
          <w:ilvl w:val="1"/>
          <w:numId w:val="4"/>
        </w:numPr>
        <w:tabs>
          <w:tab w:val="left" w:pos="1272"/>
        </w:tabs>
        <w:spacing w:before="1" w:line="359" w:lineRule="auto"/>
        <w:ind w:right="149"/>
        <w:jc w:val="both"/>
        <w:rPr>
          <w:lang w:val="en-GB"/>
        </w:rPr>
      </w:pPr>
      <w:r w:rsidRPr="00EA3768">
        <w:rPr>
          <w:lang w:val="en-GB"/>
        </w:rPr>
        <w:t xml:space="preserve">the candidate meets the requirements for admission to </w:t>
      </w:r>
      <w:r w:rsidR="00566036">
        <w:rPr>
          <w:lang w:val="en-GB"/>
        </w:rPr>
        <w:t>a doctorate and to the doctoral examination process according to the present doctoral regulations (§§ 7 and 11</w:t>
      </w:r>
      <w:r w:rsidRPr="00EA3768">
        <w:rPr>
          <w:lang w:val="en-GB"/>
        </w:rPr>
        <w:t xml:space="preserve">) </w:t>
      </w:r>
      <w:r w:rsidR="00566036">
        <w:rPr>
          <w:lang w:val="en-GB"/>
        </w:rPr>
        <w:t>and the corresponding regulations in place at the partner institution</w:t>
      </w:r>
      <w:r w:rsidRPr="00EA3768">
        <w:rPr>
          <w:lang w:val="en-GB"/>
        </w:rPr>
        <w:t>,</w:t>
      </w:r>
    </w:p>
    <w:p w:rsidR="0002690E" w:rsidRPr="00EA3768" w:rsidRDefault="0002690E" w:rsidP="006C290E">
      <w:pPr>
        <w:pStyle w:val="Textkrper"/>
        <w:numPr>
          <w:ilvl w:val="1"/>
          <w:numId w:val="4"/>
        </w:numPr>
        <w:tabs>
          <w:tab w:val="left" w:pos="1272"/>
        </w:tabs>
        <w:spacing w:before="3" w:line="359" w:lineRule="auto"/>
        <w:ind w:right="147"/>
        <w:jc w:val="both"/>
        <w:rPr>
          <w:lang w:val="en-GB"/>
        </w:rPr>
      </w:pPr>
      <w:r w:rsidRPr="00EA3768">
        <w:rPr>
          <w:lang w:val="en-GB"/>
        </w:rPr>
        <w:t>the foreign educational institution has the right to award doctorates under their national law and the academic degrees which they award are recognized within the Higher Education Framework Act,</w:t>
      </w:r>
    </w:p>
    <w:p w:rsidR="0002690E" w:rsidRPr="00EA3768" w:rsidRDefault="0002690E" w:rsidP="006C290E">
      <w:pPr>
        <w:pStyle w:val="Textkrper"/>
        <w:numPr>
          <w:ilvl w:val="1"/>
          <w:numId w:val="4"/>
        </w:numPr>
        <w:tabs>
          <w:tab w:val="left" w:pos="1272"/>
        </w:tabs>
        <w:spacing w:before="3" w:line="360" w:lineRule="auto"/>
        <w:ind w:right="147"/>
        <w:jc w:val="both"/>
        <w:rPr>
          <w:lang w:val="en-GB"/>
        </w:rPr>
      </w:pPr>
      <w:r w:rsidRPr="00EA3768">
        <w:rPr>
          <w:lang w:val="en-GB"/>
        </w:rPr>
        <w:t xml:space="preserve">an agreement is made for the implementation of the joint doctoral </w:t>
      </w:r>
      <w:r w:rsidR="00CB13E2">
        <w:rPr>
          <w:lang w:val="en-GB"/>
        </w:rPr>
        <w:t>process</w:t>
      </w:r>
      <w:r w:rsidRPr="00EA3768">
        <w:rPr>
          <w:lang w:val="en-GB"/>
        </w:rPr>
        <w:t xml:space="preserve"> with the foreign educational institution, which the Faculty Council must approve.</w:t>
      </w:r>
    </w:p>
    <w:p w:rsidR="0002690E" w:rsidRPr="00EA3768" w:rsidRDefault="0002690E" w:rsidP="006C290E">
      <w:pPr>
        <w:spacing w:before="10"/>
        <w:rPr>
          <w:rFonts w:ascii="Arial" w:hAnsi="Arial" w:cs="Arial"/>
          <w:sz w:val="18"/>
          <w:szCs w:val="18"/>
          <w:lang w:val="en-GB"/>
        </w:rPr>
      </w:pPr>
    </w:p>
    <w:p w:rsidR="0002690E" w:rsidRPr="00EA3768" w:rsidRDefault="0002690E" w:rsidP="003B2A4A">
      <w:pPr>
        <w:pStyle w:val="Textkrper"/>
        <w:numPr>
          <w:ilvl w:val="0"/>
          <w:numId w:val="4"/>
        </w:numPr>
        <w:tabs>
          <w:tab w:val="left" w:pos="705"/>
        </w:tabs>
        <w:spacing w:line="343" w:lineRule="auto"/>
        <w:ind w:right="147"/>
        <w:jc w:val="both"/>
        <w:rPr>
          <w:lang w:val="en-GB"/>
        </w:rPr>
      </w:pPr>
      <w:r w:rsidRPr="00EA3768">
        <w:rPr>
          <w:sz w:val="14"/>
          <w:szCs w:val="14"/>
          <w:lang w:val="en-GB"/>
        </w:rPr>
        <w:t>1</w:t>
      </w:r>
      <w:r w:rsidRPr="00EA3768">
        <w:rPr>
          <w:lang w:val="en-GB"/>
        </w:rPr>
        <w:t xml:space="preserve">According to the detailed regulations of the agreement according to para. 1 no. 3, the leadership of the </w:t>
      </w:r>
      <w:r w:rsidR="00CB13E2">
        <w:rPr>
          <w:lang w:val="en-GB"/>
        </w:rPr>
        <w:t>process</w:t>
      </w:r>
      <w:r w:rsidRPr="00EA3768">
        <w:rPr>
          <w:lang w:val="en-GB"/>
        </w:rPr>
        <w:t xml:space="preserve"> can be either at the Faculty of Languages </w:t>
      </w:r>
      <w:r w:rsidR="00114BA9">
        <w:rPr>
          <w:lang w:val="en-GB"/>
        </w:rPr>
        <w:t>and Literatures</w:t>
      </w:r>
      <w:r w:rsidRPr="00EA3768">
        <w:rPr>
          <w:lang w:val="en-GB"/>
        </w:rPr>
        <w:t xml:space="preserve"> of the University of Bayreuth or at the foreign educational institution. </w:t>
      </w:r>
      <w:r w:rsidRPr="00EA3768">
        <w:rPr>
          <w:sz w:val="14"/>
          <w:szCs w:val="14"/>
          <w:lang w:val="en-GB"/>
        </w:rPr>
        <w:t>2</w:t>
      </w:r>
      <w:r w:rsidR="003B2A4A" w:rsidRPr="003B2A4A">
        <w:rPr>
          <w:lang w:val="en-GB"/>
        </w:rPr>
        <w:t>The agreement must contain provisions regarding the number of copies of the thesis to be submitted (§ 11) and the deposit copies to be submitted in the event of success (§ 20); the agreement may contain a stipulation pursuant to § 21 para. 4.</w:t>
      </w:r>
      <w:r w:rsidRPr="00EA3768">
        <w:rPr>
          <w:lang w:val="en-GB"/>
        </w:rPr>
        <w:t xml:space="preserve"> </w:t>
      </w:r>
      <w:r w:rsidRPr="00EA3768">
        <w:rPr>
          <w:sz w:val="14"/>
          <w:szCs w:val="14"/>
          <w:lang w:val="en-GB"/>
        </w:rPr>
        <w:t>3</w:t>
      </w:r>
      <w:r w:rsidRPr="00EA3768">
        <w:rPr>
          <w:lang w:val="en-GB"/>
        </w:rPr>
        <w:t>The candidate receives a copy of the agreement.</w:t>
      </w:r>
    </w:p>
    <w:p w:rsidR="0002690E" w:rsidRPr="00EA3768" w:rsidRDefault="0002690E" w:rsidP="006C290E">
      <w:pPr>
        <w:spacing w:before="5"/>
        <w:rPr>
          <w:rFonts w:ascii="Arial" w:hAnsi="Arial" w:cs="Arial"/>
          <w:sz w:val="20"/>
          <w:szCs w:val="20"/>
          <w:lang w:val="en-GB"/>
        </w:rPr>
      </w:pPr>
    </w:p>
    <w:p w:rsidR="0002690E" w:rsidRPr="00EA3768" w:rsidRDefault="0002690E" w:rsidP="006C290E">
      <w:pPr>
        <w:pStyle w:val="Textkrper"/>
        <w:numPr>
          <w:ilvl w:val="0"/>
          <w:numId w:val="4"/>
        </w:numPr>
        <w:tabs>
          <w:tab w:val="left" w:pos="705"/>
        </w:tabs>
        <w:spacing w:line="349" w:lineRule="auto"/>
        <w:ind w:right="147" w:hanging="566"/>
        <w:jc w:val="both"/>
        <w:rPr>
          <w:lang w:val="en-GB"/>
        </w:rPr>
      </w:pPr>
      <w:r w:rsidRPr="00EA3768">
        <w:rPr>
          <w:sz w:val="14"/>
          <w:szCs w:val="14"/>
          <w:lang w:val="en-GB"/>
        </w:rPr>
        <w:t>1</w:t>
      </w:r>
      <w:r w:rsidRPr="00EA3768">
        <w:rPr>
          <w:lang w:val="en-GB"/>
        </w:rPr>
        <w:t xml:space="preserve">The dissertation is to be submitted to the lead institution. </w:t>
      </w:r>
      <w:r w:rsidRPr="00EA3768">
        <w:rPr>
          <w:sz w:val="14"/>
          <w:szCs w:val="14"/>
          <w:lang w:val="en-GB"/>
        </w:rPr>
        <w:t>2</w:t>
      </w:r>
      <w:r w:rsidRPr="00EA3768">
        <w:rPr>
          <w:lang w:val="en-GB"/>
        </w:rPr>
        <w:t xml:space="preserve">§ 12 remains unaffected. </w:t>
      </w:r>
      <w:r w:rsidRPr="00EA3768">
        <w:rPr>
          <w:sz w:val="14"/>
          <w:szCs w:val="14"/>
          <w:lang w:val="en-GB"/>
        </w:rPr>
        <w:t>3</w:t>
      </w:r>
      <w:r w:rsidRPr="00EA3768">
        <w:rPr>
          <w:lang w:val="en-GB"/>
        </w:rPr>
        <w:t xml:space="preserve">A dissertation, which was submitted and adopted or rejected prior to the conclusion of an agreement according to para. 1 no. 3 at one of the participating educational institutions, cannot be the subject of a joint doctoral </w:t>
      </w:r>
      <w:r w:rsidR="00CB13E2">
        <w:rPr>
          <w:lang w:val="en-GB"/>
        </w:rPr>
        <w:t>process</w:t>
      </w:r>
      <w:r w:rsidRPr="00EA3768">
        <w:rPr>
          <w:lang w:val="en-GB"/>
        </w:rPr>
        <w:t>.</w:t>
      </w:r>
    </w:p>
    <w:p w:rsidR="0002690E" w:rsidRPr="00EA3768" w:rsidRDefault="0002690E" w:rsidP="006C290E">
      <w:pPr>
        <w:spacing w:before="11"/>
        <w:rPr>
          <w:lang w:val="en-GB"/>
        </w:rPr>
      </w:pPr>
    </w:p>
    <w:p w:rsidR="0002690E" w:rsidRPr="00EA3768" w:rsidRDefault="0002690E" w:rsidP="00566036">
      <w:pPr>
        <w:pStyle w:val="Textkrper"/>
        <w:numPr>
          <w:ilvl w:val="0"/>
          <w:numId w:val="4"/>
        </w:numPr>
        <w:tabs>
          <w:tab w:val="left" w:pos="705"/>
        </w:tabs>
        <w:spacing w:line="340" w:lineRule="auto"/>
        <w:ind w:right="147" w:hanging="566"/>
        <w:jc w:val="both"/>
        <w:rPr>
          <w:lang w:val="en-GB"/>
        </w:rPr>
      </w:pPr>
      <w:r w:rsidRPr="00EA3768">
        <w:rPr>
          <w:sz w:val="14"/>
          <w:szCs w:val="14"/>
          <w:lang w:val="en-GB"/>
        </w:rPr>
        <w:t>1</w:t>
      </w:r>
      <w:r w:rsidRPr="00EA3768">
        <w:rPr>
          <w:lang w:val="en-GB"/>
        </w:rPr>
        <w:t xml:space="preserve">The lead institution appoints assessors for the dissertation. </w:t>
      </w:r>
      <w:r w:rsidRPr="00EA3768">
        <w:rPr>
          <w:sz w:val="14"/>
          <w:szCs w:val="14"/>
          <w:lang w:val="en-GB"/>
        </w:rPr>
        <w:t>2</w:t>
      </w:r>
      <w:r w:rsidRPr="00EA3768">
        <w:rPr>
          <w:lang w:val="en-GB"/>
        </w:rPr>
        <w:t xml:space="preserve">At least one assessor must belong to the Faculty of Languages </w:t>
      </w:r>
      <w:r w:rsidR="00114BA9">
        <w:rPr>
          <w:lang w:val="en-GB"/>
        </w:rPr>
        <w:t>and Literatures</w:t>
      </w:r>
      <w:r w:rsidRPr="00EA3768">
        <w:rPr>
          <w:lang w:val="en-GB"/>
        </w:rPr>
        <w:t xml:space="preserve"> of the University of Bayreuth. </w:t>
      </w:r>
      <w:r w:rsidRPr="00EA3768">
        <w:rPr>
          <w:sz w:val="14"/>
          <w:szCs w:val="14"/>
          <w:lang w:val="en-GB"/>
        </w:rPr>
        <w:t>3</w:t>
      </w:r>
      <w:r w:rsidRPr="00EA3768">
        <w:rPr>
          <w:lang w:val="en-GB"/>
        </w:rPr>
        <w:t>If the assessments are not written in German or English language, the lead institute organises the submission of translations in one of these languages.</w:t>
      </w:r>
      <w:r w:rsidR="00566036" w:rsidRPr="00EA3768">
        <w:rPr>
          <w:sz w:val="14"/>
          <w:szCs w:val="14"/>
          <w:lang w:val="en-GB"/>
        </w:rPr>
        <w:t xml:space="preserve"> </w:t>
      </w:r>
      <w:r w:rsidRPr="00EA3768">
        <w:rPr>
          <w:sz w:val="14"/>
          <w:szCs w:val="14"/>
          <w:lang w:val="en-GB"/>
        </w:rPr>
        <w:t>4</w:t>
      </w:r>
      <w:r w:rsidRPr="00EA3768">
        <w:rPr>
          <w:lang w:val="en-GB"/>
        </w:rPr>
        <w:t xml:space="preserve">Upon receipt of the </w:t>
      </w:r>
      <w:r w:rsidRPr="00EA3768">
        <w:rPr>
          <w:lang w:val="en-GB"/>
        </w:rPr>
        <w:lastRenderedPageBreak/>
        <w:t xml:space="preserve">assessments, they, together with the dissertation are submitted to the two educational institutions. </w:t>
      </w:r>
      <w:r w:rsidRPr="00EA3768">
        <w:rPr>
          <w:sz w:val="14"/>
          <w:szCs w:val="14"/>
          <w:lang w:val="en-GB"/>
        </w:rPr>
        <w:t>5</w:t>
      </w:r>
      <w:r w:rsidRPr="00EA3768">
        <w:rPr>
          <w:lang w:val="en-GB"/>
        </w:rPr>
        <w:t xml:space="preserve">Each of the educational institutions decides independently whether to accept the work and its assessment; § 14 paras. 5 to 7 are not affected. </w:t>
      </w:r>
      <w:r w:rsidRPr="00EA3768">
        <w:rPr>
          <w:sz w:val="14"/>
          <w:szCs w:val="14"/>
          <w:lang w:val="en-GB"/>
        </w:rPr>
        <w:t>6</w:t>
      </w:r>
      <w:r w:rsidRPr="00EA3768">
        <w:rPr>
          <w:lang w:val="en-GB"/>
        </w:rPr>
        <w:t xml:space="preserve">If one of the two educational institutions rejects the dissertation, the joint </w:t>
      </w:r>
      <w:r w:rsidR="00CB13E2">
        <w:rPr>
          <w:lang w:val="en-GB"/>
        </w:rPr>
        <w:t>process</w:t>
      </w:r>
      <w:r w:rsidRPr="00EA3768">
        <w:rPr>
          <w:lang w:val="en-GB"/>
        </w:rPr>
        <w:t xml:space="preserve"> is ended. </w:t>
      </w:r>
      <w:r w:rsidRPr="00EA3768">
        <w:rPr>
          <w:sz w:val="14"/>
          <w:szCs w:val="14"/>
          <w:lang w:val="en-GB"/>
        </w:rPr>
        <w:t>7</w:t>
      </w:r>
      <w:r w:rsidRPr="00EA3768">
        <w:rPr>
          <w:lang w:val="en-GB"/>
        </w:rPr>
        <w:t xml:space="preserve">If the dissertation is only rejected by the foreign educational institution, the </w:t>
      </w:r>
      <w:r w:rsidR="00CB13E2">
        <w:rPr>
          <w:lang w:val="en-GB"/>
        </w:rPr>
        <w:t>process</w:t>
      </w:r>
      <w:r w:rsidRPr="00EA3768">
        <w:rPr>
          <w:lang w:val="en-GB"/>
        </w:rPr>
        <w:t xml:space="preserve"> at the University of Bayreuth is continued under the general rules of these doctoral regulations.</w:t>
      </w:r>
    </w:p>
    <w:p w:rsidR="0002690E" w:rsidRPr="00EA3768" w:rsidRDefault="0002690E" w:rsidP="006C290E">
      <w:pPr>
        <w:spacing w:before="7"/>
        <w:rPr>
          <w:rFonts w:ascii="Arial" w:hAnsi="Arial" w:cs="Arial"/>
          <w:sz w:val="20"/>
          <w:szCs w:val="20"/>
          <w:lang w:val="en-GB"/>
        </w:rPr>
      </w:pPr>
    </w:p>
    <w:p w:rsidR="0002690E" w:rsidRDefault="0002690E" w:rsidP="00566036">
      <w:pPr>
        <w:pStyle w:val="Textkrper"/>
        <w:numPr>
          <w:ilvl w:val="0"/>
          <w:numId w:val="4"/>
        </w:numPr>
        <w:tabs>
          <w:tab w:val="left" w:pos="705"/>
        </w:tabs>
        <w:spacing w:line="342" w:lineRule="auto"/>
        <w:ind w:right="148"/>
        <w:jc w:val="both"/>
        <w:rPr>
          <w:lang w:val="en-GB"/>
        </w:rPr>
      </w:pPr>
      <w:r w:rsidRPr="00EA3768">
        <w:rPr>
          <w:sz w:val="14"/>
          <w:szCs w:val="14"/>
          <w:lang w:val="en-GB"/>
        </w:rPr>
        <w:t>1</w:t>
      </w:r>
      <w:r w:rsidRPr="00EA3768">
        <w:rPr>
          <w:lang w:val="en-GB"/>
        </w:rPr>
        <w:t xml:space="preserve">If the dissertation has been accepted by both institutions, the oral examination is held at the lead institution. </w:t>
      </w:r>
      <w:r w:rsidRPr="00EA3768">
        <w:rPr>
          <w:sz w:val="14"/>
          <w:szCs w:val="14"/>
          <w:lang w:val="en-GB"/>
        </w:rPr>
        <w:t>2</w:t>
      </w:r>
      <w:r w:rsidRPr="00EA3768">
        <w:rPr>
          <w:lang w:val="en-GB"/>
        </w:rPr>
        <w:t xml:space="preserve">An equal participation of both institutions in the doctoral committee is to be ensured; this can be done by equal representation, or weighting of votes. </w:t>
      </w:r>
      <w:r w:rsidRPr="00EA3768">
        <w:rPr>
          <w:sz w:val="14"/>
          <w:szCs w:val="14"/>
          <w:lang w:val="en-GB"/>
        </w:rPr>
        <w:t>3</w:t>
      </w:r>
      <w:r w:rsidRPr="00EA3768">
        <w:rPr>
          <w:lang w:val="en-GB"/>
        </w:rPr>
        <w:t>For the vote of the representatives of the University of Bayreuth § 16 para.5 applies.</w:t>
      </w:r>
      <w:r w:rsidR="00566036" w:rsidRPr="00566036">
        <w:t xml:space="preserve"> </w:t>
      </w:r>
      <w:r w:rsidR="00566036">
        <w:rPr>
          <w:sz w:val="14"/>
          <w:szCs w:val="14"/>
          <w:lang w:val="en-GB"/>
        </w:rPr>
        <w:t>4</w:t>
      </w:r>
      <w:r w:rsidR="00566036" w:rsidRPr="00566036">
        <w:rPr>
          <w:lang w:val="en-GB"/>
        </w:rPr>
        <w:t xml:space="preserve">If the University of Bayreuth is in charge of the project, the university instructors of the foreign educational institution may also be invited, notwithstanding § 16 para 2. </w:t>
      </w:r>
      <w:r w:rsidR="00566036">
        <w:rPr>
          <w:sz w:val="14"/>
          <w:szCs w:val="14"/>
          <w:lang w:val="en-GB"/>
        </w:rPr>
        <w:t>5</w:t>
      </w:r>
      <w:r w:rsidR="00566036" w:rsidRPr="00566036">
        <w:rPr>
          <w:lang w:val="en-GB"/>
        </w:rPr>
        <w:t>If the representatives of one of the two institutions refuse to accept the oral examination component, the joint examination process shall be terminated; paragraph 4 sentence 7 shall apply mutatis mutandis.</w:t>
      </w:r>
    </w:p>
    <w:p w:rsidR="0002690E" w:rsidRPr="00EA3768" w:rsidRDefault="0002690E" w:rsidP="006C290E">
      <w:pPr>
        <w:spacing w:before="8"/>
        <w:rPr>
          <w:lang w:val="en-GB"/>
        </w:rPr>
      </w:pPr>
    </w:p>
    <w:p w:rsidR="0002690E" w:rsidRPr="00EA3768" w:rsidRDefault="0002690E" w:rsidP="006C290E">
      <w:pPr>
        <w:pStyle w:val="Textkrper"/>
        <w:numPr>
          <w:ilvl w:val="0"/>
          <w:numId w:val="4"/>
        </w:numPr>
        <w:tabs>
          <w:tab w:val="left" w:pos="705"/>
        </w:tabs>
        <w:spacing w:line="353" w:lineRule="auto"/>
        <w:ind w:right="147" w:hanging="566"/>
        <w:jc w:val="both"/>
        <w:rPr>
          <w:lang w:val="en-GB"/>
        </w:rPr>
      </w:pPr>
      <w:r w:rsidRPr="00EA3768">
        <w:rPr>
          <w:sz w:val="14"/>
          <w:szCs w:val="14"/>
          <w:lang w:val="en-GB"/>
        </w:rPr>
        <w:t>1</w:t>
      </w:r>
      <w:r w:rsidRPr="00EA3768">
        <w:rPr>
          <w:lang w:val="en-GB"/>
        </w:rPr>
        <w:t>Upon successful completion of the doctoral proce</w:t>
      </w:r>
      <w:r w:rsidR="00564A1A">
        <w:rPr>
          <w:lang w:val="en-GB"/>
        </w:rPr>
        <w:t>ss</w:t>
      </w:r>
      <w:r w:rsidRPr="00EA3768">
        <w:rPr>
          <w:lang w:val="en-GB"/>
        </w:rPr>
        <w:t xml:space="preserve"> in joint supervision with a foreign educational i</w:t>
      </w:r>
      <w:r w:rsidR="00566036">
        <w:rPr>
          <w:lang w:val="en-GB"/>
        </w:rPr>
        <w:t>nstitution, notwithstanding § 21</w:t>
      </w:r>
      <w:r w:rsidRPr="00EA3768">
        <w:rPr>
          <w:lang w:val="en-GB"/>
        </w:rPr>
        <w:t xml:space="preserve">, a doctoral certificate signed by both institutions is issued, from which it is apparent that it is a doctorate for scientific achievement, awarded jointly by the participating institutions. </w:t>
      </w:r>
      <w:r w:rsidRPr="00EA3768">
        <w:rPr>
          <w:sz w:val="14"/>
          <w:szCs w:val="14"/>
          <w:lang w:val="en-GB"/>
        </w:rPr>
        <w:t>2</w:t>
      </w:r>
      <w:r w:rsidRPr="00EA3768">
        <w:rPr>
          <w:lang w:val="en-GB"/>
        </w:rPr>
        <w:t>The agreement, according to para. 1 no. 3, ensures that in the case of a foreign diploma being awarded, a reference to the joint doctoral proce</w:t>
      </w:r>
      <w:r w:rsidR="00566036">
        <w:rPr>
          <w:lang w:val="en-GB"/>
        </w:rPr>
        <w:t>ss</w:t>
      </w:r>
      <w:r w:rsidRPr="00EA3768">
        <w:rPr>
          <w:lang w:val="en-GB"/>
        </w:rPr>
        <w:t xml:space="preserve"> with the University of Bayreuth is included.</w:t>
      </w:r>
    </w:p>
    <w:p w:rsidR="0002690E" w:rsidRPr="00EA3768" w:rsidRDefault="0002690E" w:rsidP="006C290E">
      <w:pPr>
        <w:rPr>
          <w:lang w:val="en-GB"/>
        </w:rPr>
      </w:pPr>
    </w:p>
    <w:p w:rsidR="0002690E" w:rsidRPr="00EA3768" w:rsidRDefault="0002690E" w:rsidP="006C290E">
      <w:pPr>
        <w:rPr>
          <w:lang w:val="en-GB"/>
        </w:rPr>
      </w:pPr>
    </w:p>
    <w:p w:rsidR="0002690E" w:rsidRPr="00EA3768" w:rsidRDefault="00CB348A" w:rsidP="006C290E">
      <w:pPr>
        <w:pStyle w:val="berschrift2"/>
        <w:spacing w:before="0"/>
        <w:ind w:right="317"/>
        <w:jc w:val="center"/>
        <w:rPr>
          <w:lang w:val="en-GB"/>
        </w:rPr>
      </w:pPr>
      <w:r>
        <w:rPr>
          <w:lang w:val="en-GB"/>
        </w:rPr>
        <w:t>§ 23</w:t>
      </w:r>
    </w:p>
    <w:p w:rsidR="0002690E" w:rsidRPr="00EA3768" w:rsidRDefault="0002690E" w:rsidP="006C290E">
      <w:pPr>
        <w:spacing w:before="56"/>
        <w:ind w:left="309" w:right="317"/>
        <w:jc w:val="center"/>
        <w:rPr>
          <w:rFonts w:ascii="Arial" w:eastAsia="Times New Roman" w:cs="Arial"/>
          <w:b/>
          <w:bCs/>
          <w:lang w:val="en-GB"/>
        </w:rPr>
      </w:pPr>
      <w:r w:rsidRPr="00EA3768">
        <w:rPr>
          <w:rFonts w:ascii="Arial" w:eastAsia="Times New Roman" w:cs="Arial"/>
          <w:b/>
          <w:bCs/>
          <w:lang w:val="en-GB"/>
        </w:rPr>
        <w:t>Cooperation with universities</w:t>
      </w:r>
      <w:r w:rsidR="00564A1A">
        <w:rPr>
          <w:rFonts w:ascii="Arial" w:eastAsia="Times New Roman" w:cs="Arial"/>
          <w:b/>
          <w:bCs/>
          <w:lang w:val="en-GB"/>
        </w:rPr>
        <w:t xml:space="preserve"> of applied sciences</w:t>
      </w:r>
      <w:r w:rsidRPr="00EA3768">
        <w:rPr>
          <w:rFonts w:ascii="Arial" w:eastAsia="Times New Roman" w:cs="Arial"/>
          <w:b/>
          <w:bCs/>
          <w:lang w:val="en-GB"/>
        </w:rPr>
        <w:t xml:space="preserve"> and art schools</w:t>
      </w:r>
    </w:p>
    <w:p w:rsidR="0002690E" w:rsidRPr="00EA3768" w:rsidRDefault="0002690E" w:rsidP="006C290E">
      <w:pPr>
        <w:spacing w:before="10"/>
        <w:rPr>
          <w:rFonts w:ascii="Arial" w:hAnsi="Arial" w:cs="Arial"/>
          <w:b/>
          <w:bCs/>
          <w:sz w:val="29"/>
          <w:szCs w:val="29"/>
          <w:lang w:val="en-GB"/>
        </w:rPr>
      </w:pPr>
    </w:p>
    <w:p w:rsidR="00CB348A" w:rsidRDefault="00CB348A" w:rsidP="00CB348A">
      <w:pPr>
        <w:pStyle w:val="Textkrper"/>
        <w:spacing w:line="348" w:lineRule="auto"/>
        <w:ind w:left="309" w:right="147" w:hanging="677"/>
        <w:jc w:val="both"/>
        <w:rPr>
          <w:lang w:val="en-GB"/>
        </w:rPr>
      </w:pPr>
      <w:r w:rsidRPr="00CB348A">
        <w:rPr>
          <w:lang w:val="en-GB"/>
        </w:rPr>
        <w:t xml:space="preserve">(1) </w:t>
      </w:r>
      <w:r>
        <w:rPr>
          <w:lang w:val="en-GB"/>
        </w:rPr>
        <w:tab/>
      </w:r>
      <w:r w:rsidRPr="00CB348A">
        <w:rPr>
          <w:lang w:val="en-GB"/>
        </w:rPr>
        <w:t>The University of Bayreuth's Faculty of Languages &amp; Literatures enables the cooperative realisation of doctorates with universities of applied sciences/HAWs and/or joint doctorates with Bavarian universities of applied sciences/HAWs on the basis of the Agreement of the Bavarian Universities of Applied Sciences of 19 October 2015 within the framework of the regulation</w:t>
      </w:r>
      <w:r>
        <w:rPr>
          <w:lang w:val="en-GB"/>
        </w:rPr>
        <w:t>s of these doctoral regulations.</w:t>
      </w:r>
    </w:p>
    <w:p w:rsidR="00CB348A" w:rsidRPr="00EA3768" w:rsidRDefault="00CB348A" w:rsidP="00CB348A">
      <w:pPr>
        <w:pStyle w:val="Textkrper"/>
        <w:spacing w:line="348" w:lineRule="auto"/>
        <w:ind w:left="138" w:right="147" w:firstLine="0"/>
        <w:jc w:val="both"/>
        <w:rPr>
          <w:sz w:val="20"/>
          <w:szCs w:val="20"/>
          <w:lang w:val="en-GB"/>
        </w:rPr>
      </w:pPr>
      <w:r>
        <w:rPr>
          <w:lang w:val="en-GB"/>
        </w:rPr>
        <w:t>(2)</w:t>
      </w:r>
      <w:r>
        <w:rPr>
          <w:lang w:val="en-GB"/>
        </w:rPr>
        <w:tab/>
      </w:r>
      <w:r w:rsidRPr="00CB348A">
        <w:rPr>
          <w:lang w:val="en-GB"/>
        </w:rPr>
        <w:t>Further arrangements may be made through cooperation agreements between the higher education institutions.</w:t>
      </w:r>
    </w:p>
    <w:p w:rsidR="00CB348A" w:rsidRDefault="00CB348A" w:rsidP="00CB348A">
      <w:pPr>
        <w:pStyle w:val="Textkrper"/>
        <w:spacing w:line="348" w:lineRule="auto"/>
        <w:ind w:left="309" w:right="147" w:hanging="677"/>
        <w:jc w:val="both"/>
        <w:rPr>
          <w:lang w:val="en-GB"/>
        </w:rPr>
      </w:pPr>
    </w:p>
    <w:p w:rsidR="0002690E" w:rsidRPr="00EA3768" w:rsidRDefault="0002690E" w:rsidP="006C290E">
      <w:pPr>
        <w:spacing w:before="3"/>
        <w:rPr>
          <w:rFonts w:ascii="Arial" w:hAnsi="Arial" w:cs="Arial"/>
          <w:sz w:val="17"/>
          <w:szCs w:val="17"/>
          <w:lang w:val="en-GB"/>
        </w:rPr>
      </w:pPr>
    </w:p>
    <w:p w:rsidR="0002690E" w:rsidRPr="00EA3768" w:rsidRDefault="00CB348A" w:rsidP="006C290E">
      <w:pPr>
        <w:pStyle w:val="berschrift2"/>
        <w:spacing w:before="72"/>
        <w:ind w:left="1787" w:right="1838"/>
        <w:jc w:val="center"/>
        <w:rPr>
          <w:lang w:val="en-GB"/>
        </w:rPr>
      </w:pPr>
      <w:r>
        <w:rPr>
          <w:lang w:val="en-GB"/>
        </w:rPr>
        <w:t>§ 24</w:t>
      </w:r>
    </w:p>
    <w:p w:rsidR="0002690E" w:rsidRPr="00EA3768" w:rsidRDefault="0002690E" w:rsidP="006C290E">
      <w:pPr>
        <w:spacing w:before="56"/>
        <w:ind w:left="1789" w:right="1837"/>
        <w:jc w:val="center"/>
        <w:rPr>
          <w:rFonts w:ascii="Arial" w:eastAsia="Times New Roman" w:cs="Arial"/>
          <w:b/>
          <w:bCs/>
          <w:lang w:val="en-GB"/>
        </w:rPr>
      </w:pPr>
      <w:r w:rsidRPr="00EA3768">
        <w:rPr>
          <w:rFonts w:ascii="Arial" w:eastAsia="Times New Roman" w:cs="Arial"/>
          <w:b/>
          <w:bCs/>
          <w:lang w:val="en-GB"/>
        </w:rPr>
        <w:t>Honorary doctorate</w:t>
      </w:r>
    </w:p>
    <w:p w:rsidR="0002690E" w:rsidRPr="00EA3768" w:rsidRDefault="0002690E" w:rsidP="006C290E">
      <w:pPr>
        <w:spacing w:before="10"/>
        <w:rPr>
          <w:rFonts w:ascii="Arial" w:hAnsi="Arial" w:cs="Arial"/>
          <w:b/>
          <w:bCs/>
          <w:sz w:val="29"/>
          <w:szCs w:val="29"/>
          <w:lang w:val="en-GB"/>
        </w:rPr>
      </w:pPr>
    </w:p>
    <w:p w:rsidR="0002690E" w:rsidRPr="00EA3768" w:rsidRDefault="0002690E" w:rsidP="006C290E">
      <w:pPr>
        <w:pStyle w:val="Textkrper"/>
        <w:numPr>
          <w:ilvl w:val="0"/>
          <w:numId w:val="3"/>
        </w:numPr>
        <w:tabs>
          <w:tab w:val="left" w:pos="705"/>
        </w:tabs>
        <w:spacing w:line="335" w:lineRule="auto"/>
        <w:ind w:right="187" w:hanging="566"/>
        <w:jc w:val="both"/>
        <w:rPr>
          <w:lang w:val="en-GB"/>
        </w:rPr>
      </w:pPr>
      <w:r w:rsidRPr="00EA3768">
        <w:rPr>
          <w:sz w:val="14"/>
          <w:szCs w:val="14"/>
          <w:lang w:val="en-GB"/>
        </w:rPr>
        <w:t>1</w:t>
      </w:r>
      <w:r w:rsidRPr="00EA3768">
        <w:rPr>
          <w:lang w:val="en-GB"/>
        </w:rPr>
        <w:t xml:space="preserve">For exceptional scientific or artistic achievements the faculty can award an honorary doctorate. </w:t>
      </w:r>
      <w:r w:rsidRPr="00EA3768">
        <w:rPr>
          <w:sz w:val="14"/>
          <w:szCs w:val="14"/>
          <w:lang w:val="en-GB"/>
        </w:rPr>
        <w:t>2</w:t>
      </w:r>
      <w:r w:rsidRPr="00EA3768">
        <w:rPr>
          <w:lang w:val="en-GB"/>
        </w:rPr>
        <w:t xml:space="preserve">The honorary doctoral </w:t>
      </w:r>
      <w:r w:rsidR="00CB13E2">
        <w:rPr>
          <w:lang w:val="en-GB"/>
        </w:rPr>
        <w:t>process</w:t>
      </w:r>
      <w:r w:rsidRPr="00EA3768">
        <w:rPr>
          <w:lang w:val="en-GB"/>
        </w:rPr>
        <w:t xml:space="preserve"> is initiated on the substantiated request of at least a third of the university </w:t>
      </w:r>
      <w:r w:rsidR="00813A6C">
        <w:rPr>
          <w:lang w:val="en-GB"/>
        </w:rPr>
        <w:t>instructors</w:t>
      </w:r>
      <w:r w:rsidRPr="00EA3768">
        <w:rPr>
          <w:lang w:val="en-GB"/>
        </w:rPr>
        <w:t xml:space="preserve"> according to § 2 of the faculty. </w:t>
      </w:r>
      <w:r w:rsidRPr="00EA3768">
        <w:rPr>
          <w:sz w:val="14"/>
          <w:szCs w:val="14"/>
          <w:lang w:val="en-GB"/>
        </w:rPr>
        <w:t>3</w:t>
      </w:r>
      <w:r w:rsidRPr="00EA3768">
        <w:rPr>
          <w:lang w:val="en-GB"/>
        </w:rPr>
        <w:t xml:space="preserve">The request is </w:t>
      </w:r>
      <w:r w:rsidRPr="00EA3768">
        <w:rPr>
          <w:lang w:val="en-GB"/>
        </w:rPr>
        <w:lastRenderedPageBreak/>
        <w:t xml:space="preserve">to be made to the Dean. </w:t>
      </w:r>
      <w:r w:rsidRPr="00EA3768">
        <w:rPr>
          <w:sz w:val="14"/>
          <w:szCs w:val="14"/>
          <w:lang w:val="en-GB"/>
        </w:rPr>
        <w:t>4</w:t>
      </w:r>
      <w:r w:rsidRPr="00EA3768">
        <w:rPr>
          <w:lang w:val="en-GB"/>
        </w:rPr>
        <w:t>She or he arranges a meeting of the extended doctoral committee.</w:t>
      </w:r>
    </w:p>
    <w:p w:rsidR="0002690E" w:rsidRPr="00EA3768" w:rsidRDefault="0002690E" w:rsidP="006C290E">
      <w:pPr>
        <w:spacing w:before="5"/>
        <w:rPr>
          <w:rFonts w:ascii="Arial" w:hAnsi="Arial" w:cs="Arial"/>
          <w:sz w:val="20"/>
          <w:szCs w:val="20"/>
          <w:lang w:val="en-GB"/>
        </w:rPr>
      </w:pPr>
    </w:p>
    <w:p w:rsidR="0002690E" w:rsidRPr="00EA3768" w:rsidRDefault="0002690E" w:rsidP="006C290E">
      <w:pPr>
        <w:pStyle w:val="Textkrper"/>
        <w:numPr>
          <w:ilvl w:val="0"/>
          <w:numId w:val="3"/>
        </w:numPr>
        <w:tabs>
          <w:tab w:val="left" w:pos="705"/>
        </w:tabs>
        <w:spacing w:line="348" w:lineRule="auto"/>
        <w:ind w:right="187" w:hanging="566"/>
        <w:jc w:val="both"/>
        <w:rPr>
          <w:lang w:val="en-GB"/>
        </w:rPr>
      </w:pPr>
      <w:r w:rsidRPr="00EA3768">
        <w:rPr>
          <w:sz w:val="14"/>
          <w:szCs w:val="14"/>
          <w:lang w:val="en-GB"/>
        </w:rPr>
        <w:t>1</w:t>
      </w:r>
      <w:r w:rsidRPr="00EA3768">
        <w:rPr>
          <w:lang w:val="en-GB"/>
        </w:rPr>
        <w:t xml:space="preserve">The doctoral committee appoints at least two professors to assess the exceptional scientific or artistic achievement of the person to be honoured. </w:t>
      </w:r>
      <w:r w:rsidRPr="00EA3768">
        <w:rPr>
          <w:sz w:val="14"/>
          <w:szCs w:val="14"/>
          <w:lang w:val="en-GB"/>
        </w:rPr>
        <w:t>2</w:t>
      </w:r>
      <w:r w:rsidRPr="00EA3768">
        <w:rPr>
          <w:lang w:val="en-GB"/>
        </w:rPr>
        <w:t>When the assessments are available, it submits them, together with the application and its own comments to the Faculty Council.</w:t>
      </w:r>
    </w:p>
    <w:p w:rsidR="0002690E" w:rsidRPr="00EA3768" w:rsidRDefault="0002690E" w:rsidP="006C290E">
      <w:pPr>
        <w:spacing w:before="2"/>
        <w:rPr>
          <w:rFonts w:ascii="Arial" w:hAnsi="Arial" w:cs="Arial"/>
          <w:lang w:val="en-GB"/>
        </w:rPr>
      </w:pPr>
    </w:p>
    <w:p w:rsidR="0002690E" w:rsidRPr="00EA3768" w:rsidRDefault="0002690E" w:rsidP="006C290E">
      <w:pPr>
        <w:pStyle w:val="Textkrper"/>
        <w:numPr>
          <w:ilvl w:val="0"/>
          <w:numId w:val="3"/>
        </w:numPr>
        <w:tabs>
          <w:tab w:val="left" w:pos="705"/>
        </w:tabs>
        <w:spacing w:line="359" w:lineRule="auto"/>
        <w:ind w:right="187" w:hanging="566"/>
        <w:jc w:val="both"/>
        <w:rPr>
          <w:lang w:val="en-GB"/>
        </w:rPr>
      </w:pPr>
      <w:r w:rsidRPr="00EA3768">
        <w:rPr>
          <w:lang w:val="en-GB"/>
        </w:rPr>
        <w:t>The Faculty Council decides on the merits of the application, the assessments and comments of the extended doctoral committee regarding the awarding of the honorary doctoral degree.</w:t>
      </w:r>
    </w:p>
    <w:p w:rsidR="0002690E" w:rsidRPr="00EA3768" w:rsidRDefault="0002690E" w:rsidP="006C290E">
      <w:pPr>
        <w:rPr>
          <w:rFonts w:ascii="Arial" w:hAnsi="Arial" w:cs="Arial"/>
          <w:sz w:val="19"/>
          <w:szCs w:val="19"/>
          <w:lang w:val="en-GB"/>
        </w:rPr>
      </w:pPr>
    </w:p>
    <w:p w:rsidR="0002690E" w:rsidRPr="00EA3768" w:rsidRDefault="0002690E" w:rsidP="006C290E">
      <w:pPr>
        <w:pStyle w:val="Textkrper"/>
        <w:numPr>
          <w:ilvl w:val="0"/>
          <w:numId w:val="3"/>
        </w:numPr>
        <w:tabs>
          <w:tab w:val="left" w:pos="705"/>
        </w:tabs>
        <w:spacing w:line="343" w:lineRule="auto"/>
        <w:ind w:right="187" w:hanging="566"/>
        <w:jc w:val="both"/>
        <w:rPr>
          <w:lang w:val="en-GB"/>
        </w:rPr>
      </w:pPr>
      <w:r w:rsidRPr="00EA3768">
        <w:rPr>
          <w:sz w:val="14"/>
          <w:szCs w:val="14"/>
          <w:lang w:val="en-GB"/>
        </w:rPr>
        <w:t>1</w:t>
      </w:r>
      <w:r w:rsidRPr="00EA3768">
        <w:rPr>
          <w:lang w:val="en-GB"/>
        </w:rPr>
        <w:t xml:space="preserve">The President and Dean make the award of an honorary doctoral degree by presenting a diploma to the individual being honoured. </w:t>
      </w:r>
      <w:r w:rsidRPr="00EA3768">
        <w:rPr>
          <w:sz w:val="14"/>
          <w:szCs w:val="14"/>
          <w:lang w:val="en-GB"/>
        </w:rPr>
        <w:t>2</w:t>
      </w:r>
      <w:r w:rsidRPr="00EA3768">
        <w:rPr>
          <w:lang w:val="en-GB"/>
        </w:rPr>
        <w:t>In the diploma, the scientific achievement of the honoured person is to be commended.</w:t>
      </w:r>
    </w:p>
    <w:p w:rsidR="0002690E" w:rsidRPr="00EA3768" w:rsidRDefault="0002690E" w:rsidP="006C290E">
      <w:pPr>
        <w:rPr>
          <w:rFonts w:ascii="Arial" w:hAnsi="Arial" w:cs="Arial"/>
          <w:sz w:val="26"/>
          <w:szCs w:val="26"/>
          <w:lang w:val="en-GB"/>
        </w:rPr>
      </w:pPr>
    </w:p>
    <w:p w:rsidR="0002690E" w:rsidRPr="00EA3768" w:rsidRDefault="0002690E" w:rsidP="006C290E">
      <w:pPr>
        <w:spacing w:before="10"/>
        <w:rPr>
          <w:rFonts w:ascii="Arial" w:hAnsi="Arial" w:cs="Arial"/>
          <w:sz w:val="25"/>
          <w:szCs w:val="25"/>
          <w:lang w:val="en-GB"/>
        </w:rPr>
      </w:pPr>
    </w:p>
    <w:p w:rsidR="0002690E" w:rsidRPr="00EA3768" w:rsidRDefault="00E16B83" w:rsidP="006C290E">
      <w:pPr>
        <w:pStyle w:val="berschrift2"/>
        <w:spacing w:before="0"/>
        <w:ind w:left="1787" w:right="1838"/>
        <w:jc w:val="center"/>
        <w:rPr>
          <w:lang w:val="en-GB"/>
        </w:rPr>
      </w:pPr>
      <w:r>
        <w:rPr>
          <w:lang w:val="en-GB"/>
        </w:rPr>
        <w:t>§ 25</w:t>
      </w:r>
    </w:p>
    <w:p w:rsidR="0002690E" w:rsidRPr="00EA3768" w:rsidRDefault="0002690E" w:rsidP="006C290E">
      <w:pPr>
        <w:spacing w:before="56"/>
        <w:ind w:left="1787" w:right="1838"/>
        <w:jc w:val="center"/>
        <w:rPr>
          <w:rFonts w:ascii="Arial" w:hAnsi="Arial" w:cs="Arial"/>
          <w:b/>
          <w:bCs/>
          <w:lang w:val="en-GB"/>
        </w:rPr>
      </w:pPr>
      <w:r w:rsidRPr="00EA3768">
        <w:rPr>
          <w:rFonts w:ascii="Arial" w:hAnsi="Arial" w:cs="Arial"/>
          <w:b/>
          <w:bCs/>
          <w:lang w:val="en-GB"/>
        </w:rPr>
        <w:t>Consideration of special life situations</w:t>
      </w:r>
    </w:p>
    <w:p w:rsidR="0002690E" w:rsidRPr="00EA3768" w:rsidRDefault="0002690E" w:rsidP="006C290E">
      <w:pPr>
        <w:spacing w:before="10"/>
        <w:rPr>
          <w:rFonts w:ascii="Arial" w:hAnsi="Arial" w:cs="Arial"/>
          <w:b/>
          <w:bCs/>
          <w:sz w:val="29"/>
          <w:szCs w:val="29"/>
          <w:lang w:val="en-GB"/>
        </w:rPr>
      </w:pPr>
    </w:p>
    <w:p w:rsidR="0002690E" w:rsidRPr="00EA3768" w:rsidRDefault="0002690E" w:rsidP="006C290E">
      <w:pPr>
        <w:pStyle w:val="Textkrper"/>
        <w:numPr>
          <w:ilvl w:val="0"/>
          <w:numId w:val="2"/>
        </w:numPr>
        <w:tabs>
          <w:tab w:val="left" w:pos="705"/>
        </w:tabs>
        <w:ind w:hanging="566"/>
        <w:rPr>
          <w:lang w:val="en-GB"/>
        </w:rPr>
      </w:pPr>
      <w:r w:rsidRPr="00EA3768">
        <w:rPr>
          <w:sz w:val="14"/>
          <w:szCs w:val="14"/>
          <w:lang w:val="en-GB"/>
        </w:rPr>
        <w:t>1</w:t>
      </w:r>
      <w:r w:rsidRPr="00EA3768">
        <w:rPr>
          <w:lang w:val="en-GB"/>
        </w:rPr>
        <w:t>On request for deadlines and dates the use of protection periods of §§ 3, 4, 6 and 8 of</w:t>
      </w:r>
    </w:p>
    <w:p w:rsidR="0002690E" w:rsidRPr="00EA3768" w:rsidRDefault="0002690E" w:rsidP="00E16B83">
      <w:pPr>
        <w:pStyle w:val="Textkrper"/>
        <w:spacing w:before="126" w:line="360" w:lineRule="auto"/>
        <w:ind w:right="106" w:firstLine="0"/>
        <w:jc w:val="both"/>
        <w:rPr>
          <w:sz w:val="20"/>
          <w:szCs w:val="20"/>
          <w:lang w:val="en-GB"/>
        </w:rPr>
      </w:pPr>
      <w:r w:rsidRPr="00EA3768">
        <w:rPr>
          <w:lang w:val="en-GB"/>
        </w:rPr>
        <w:t>the law on the protection of working mothers (Maternity Protection Act - MuSchG) from 20 June 2002 (Federal Law Gazette I p. 2318) in the currently applicable version, the periods of the laws on parental allowance and parental leave (Federal parent money and parent time law – BEEG) from 5 December 2006 (Federal Law Gazette I p. 2748) in the current applicable version as well as the periods for the care of a close relative in the sense of § 7 para. 3 of the law on caregiver leave (Home Care Leave Act – PflegeZG) from 28 May</w:t>
      </w:r>
      <w:r w:rsidR="00455870">
        <w:rPr>
          <w:lang w:val="en-GB"/>
        </w:rPr>
        <w:t xml:space="preserve"> 2008 (Federal Law Gazette I pp</w:t>
      </w:r>
      <w:r w:rsidRPr="00EA3768">
        <w:rPr>
          <w:lang w:val="en-GB"/>
        </w:rPr>
        <w:t>. 874, 896) in the current applicable version, the person in need of care is described in §§ 14, 15 of the eleventh book of social code (SG</w:t>
      </w:r>
      <w:r w:rsidR="00E16B83">
        <w:rPr>
          <w:lang w:val="en-GB"/>
        </w:rPr>
        <w:t>B XI) from 26 May 1994 (BGBl I p</w:t>
      </w:r>
      <w:r w:rsidRPr="00EA3768">
        <w:rPr>
          <w:lang w:val="en-GB"/>
        </w:rPr>
        <w:t xml:space="preserve">. 1014, 1015) in the current applicable version is to ensure. </w:t>
      </w:r>
      <w:r w:rsidRPr="00EA3768">
        <w:rPr>
          <w:sz w:val="14"/>
          <w:szCs w:val="14"/>
          <w:lang w:val="en-GB"/>
        </w:rPr>
        <w:t>2</w:t>
      </w:r>
      <w:r w:rsidRPr="00EA3768">
        <w:rPr>
          <w:lang w:val="en-GB"/>
        </w:rPr>
        <w:t>The relevant documents are to be presented; changes in the conditions are to be notified immediately.</w:t>
      </w:r>
      <w:r w:rsidR="00E16B83" w:rsidRPr="00EA3768">
        <w:rPr>
          <w:sz w:val="20"/>
          <w:szCs w:val="20"/>
          <w:lang w:val="en-GB"/>
        </w:rPr>
        <w:t xml:space="preserve"> </w:t>
      </w:r>
    </w:p>
    <w:p w:rsidR="0002690E" w:rsidRPr="00EA3768" w:rsidRDefault="0002690E" w:rsidP="006C290E">
      <w:pPr>
        <w:spacing w:before="5"/>
        <w:rPr>
          <w:rFonts w:ascii="Arial" w:hAnsi="Arial" w:cs="Arial"/>
          <w:lang w:val="en-GB"/>
        </w:rPr>
      </w:pPr>
    </w:p>
    <w:p w:rsidR="0002690E" w:rsidRPr="00EA3768" w:rsidRDefault="0002690E" w:rsidP="006C290E">
      <w:pPr>
        <w:pStyle w:val="Textkrper"/>
        <w:numPr>
          <w:ilvl w:val="0"/>
          <w:numId w:val="2"/>
        </w:numPr>
        <w:tabs>
          <w:tab w:val="left" w:pos="705"/>
        </w:tabs>
        <w:spacing w:line="342" w:lineRule="auto"/>
        <w:ind w:right="108" w:hanging="566"/>
        <w:jc w:val="both"/>
        <w:rPr>
          <w:lang w:val="en-GB"/>
        </w:rPr>
      </w:pPr>
      <w:r w:rsidRPr="00EA3768">
        <w:rPr>
          <w:sz w:val="14"/>
          <w:szCs w:val="14"/>
          <w:lang w:val="en-GB"/>
        </w:rPr>
        <w:t>1</w:t>
      </w:r>
      <w:r w:rsidRPr="00EA3768">
        <w:rPr>
          <w:lang w:val="en-GB"/>
        </w:rPr>
        <w:t xml:space="preserve">In the calculation of periods, intervals, during which the doctoral project cannot, or only to a very limited extent, be worked on, for reasons beyond the candidate's control (in particular illness), will not count. </w:t>
      </w:r>
      <w:r w:rsidRPr="00EA3768">
        <w:rPr>
          <w:sz w:val="14"/>
          <w:szCs w:val="14"/>
          <w:lang w:val="en-GB"/>
        </w:rPr>
        <w:t>2</w:t>
      </w:r>
      <w:r w:rsidRPr="00EA3768">
        <w:rPr>
          <w:lang w:val="en-GB"/>
        </w:rPr>
        <w:t xml:space="preserve">The relevant documents are to be presented; in particular medical certificates are to be submitted. </w:t>
      </w:r>
      <w:r w:rsidRPr="00EA3768">
        <w:rPr>
          <w:sz w:val="14"/>
          <w:szCs w:val="14"/>
          <w:lang w:val="en-GB"/>
        </w:rPr>
        <w:t>3</w:t>
      </w:r>
      <w:r w:rsidRPr="00EA3768">
        <w:rPr>
          <w:lang w:val="en-GB"/>
        </w:rPr>
        <w:t>Changes in the conditions are to be notified immediately.</w:t>
      </w:r>
    </w:p>
    <w:p w:rsidR="0002690E" w:rsidRPr="00EA3768" w:rsidRDefault="0002690E" w:rsidP="006C290E">
      <w:pPr>
        <w:rPr>
          <w:rFonts w:ascii="Arial" w:hAnsi="Arial" w:cs="Arial"/>
          <w:sz w:val="26"/>
          <w:szCs w:val="26"/>
          <w:lang w:val="en-GB"/>
        </w:rPr>
      </w:pPr>
    </w:p>
    <w:p w:rsidR="0002690E" w:rsidRPr="00EA3768" w:rsidRDefault="0002690E" w:rsidP="006C290E">
      <w:pPr>
        <w:spacing w:before="11"/>
        <w:rPr>
          <w:rFonts w:ascii="Arial" w:hAnsi="Arial" w:cs="Arial"/>
          <w:sz w:val="25"/>
          <w:szCs w:val="25"/>
          <w:lang w:val="en-GB"/>
        </w:rPr>
      </w:pPr>
    </w:p>
    <w:p w:rsidR="0002690E" w:rsidRPr="00EA3768" w:rsidRDefault="00E16B83" w:rsidP="006C290E">
      <w:pPr>
        <w:pStyle w:val="berschrift2"/>
        <w:spacing w:before="0"/>
        <w:ind w:left="1787" w:right="1838"/>
        <w:jc w:val="center"/>
        <w:rPr>
          <w:lang w:val="en-GB"/>
        </w:rPr>
      </w:pPr>
      <w:r>
        <w:rPr>
          <w:lang w:val="en-GB"/>
        </w:rPr>
        <w:t>§ 26</w:t>
      </w:r>
    </w:p>
    <w:p w:rsidR="0002690E" w:rsidRPr="00EA3768" w:rsidRDefault="0002690E" w:rsidP="006C290E">
      <w:pPr>
        <w:spacing w:before="56"/>
        <w:ind w:left="1789" w:right="1838"/>
        <w:jc w:val="center"/>
        <w:rPr>
          <w:rFonts w:ascii="Arial" w:hAnsi="Arial" w:cs="Arial"/>
          <w:b/>
          <w:bCs/>
          <w:lang w:val="en-GB"/>
        </w:rPr>
      </w:pPr>
      <w:r w:rsidRPr="00EA3768">
        <w:rPr>
          <w:rFonts w:ascii="Arial" w:hAnsi="Arial" w:cs="Arial"/>
          <w:b/>
          <w:bCs/>
          <w:lang w:val="en-GB"/>
        </w:rPr>
        <w:t>Consideration of the special needs of disabled persons</w:t>
      </w:r>
    </w:p>
    <w:p w:rsidR="0002690E" w:rsidRPr="00EA3768" w:rsidRDefault="0002690E" w:rsidP="006C290E">
      <w:pPr>
        <w:spacing w:before="1"/>
        <w:rPr>
          <w:rFonts w:ascii="Arial" w:hAnsi="Arial" w:cs="Arial"/>
          <w:b/>
          <w:bCs/>
          <w:sz w:val="30"/>
          <w:szCs w:val="30"/>
          <w:lang w:val="en-GB"/>
        </w:rPr>
      </w:pPr>
    </w:p>
    <w:p w:rsidR="0002690E" w:rsidRPr="00EA3768" w:rsidRDefault="0002690E" w:rsidP="006C290E">
      <w:pPr>
        <w:pStyle w:val="Textkrper"/>
        <w:spacing w:line="346" w:lineRule="auto"/>
        <w:ind w:left="138" w:right="187" w:firstLine="0"/>
        <w:jc w:val="both"/>
        <w:rPr>
          <w:lang w:val="en-GB"/>
        </w:rPr>
      </w:pPr>
      <w:r w:rsidRPr="00EA3768">
        <w:rPr>
          <w:sz w:val="14"/>
          <w:szCs w:val="14"/>
          <w:lang w:val="en-GB"/>
        </w:rPr>
        <w:t>1</w:t>
      </w:r>
      <w:r w:rsidRPr="00EA3768">
        <w:rPr>
          <w:lang w:val="en-GB"/>
        </w:rPr>
        <w:t xml:space="preserve">In order to safeguard their equal opportunities, due regard is to be given to the special situation of disabled candidates. </w:t>
      </w:r>
      <w:r w:rsidRPr="00EA3768">
        <w:rPr>
          <w:sz w:val="14"/>
          <w:szCs w:val="14"/>
          <w:lang w:val="en-GB"/>
        </w:rPr>
        <w:t>2</w:t>
      </w:r>
      <w:r w:rsidRPr="00EA3768">
        <w:rPr>
          <w:lang w:val="en-GB"/>
        </w:rPr>
        <w:t xml:space="preserve">The doctoral committee decides, upon written request of the candidate, according to the severity of the disability, in what form a disabled candidate undergoes examination or grants a working time extension. </w:t>
      </w:r>
      <w:r w:rsidRPr="00EA3768">
        <w:rPr>
          <w:sz w:val="14"/>
          <w:szCs w:val="14"/>
          <w:lang w:val="en-GB"/>
        </w:rPr>
        <w:t>3</w:t>
      </w:r>
      <w:r w:rsidRPr="00EA3768">
        <w:rPr>
          <w:lang w:val="en-GB"/>
        </w:rPr>
        <w:t xml:space="preserve">Proof of disability with regard to examination is to be submitted by the candidates in the form of a medical certificate which indicates that he is unable, because of a prolonged or permanent disability, to take the examination wholly or partially in the normal form. </w:t>
      </w:r>
      <w:r w:rsidRPr="00EA3768">
        <w:rPr>
          <w:sz w:val="14"/>
          <w:szCs w:val="14"/>
          <w:lang w:val="en-GB"/>
        </w:rPr>
        <w:t>4</w:t>
      </w:r>
      <w:r w:rsidRPr="00EA3768">
        <w:rPr>
          <w:lang w:val="en-GB"/>
        </w:rPr>
        <w:t xml:space="preserve">The application must accompany the application for admission to a doctorate. </w:t>
      </w:r>
      <w:r w:rsidRPr="00EA3768">
        <w:rPr>
          <w:sz w:val="14"/>
          <w:szCs w:val="14"/>
          <w:lang w:val="en-GB"/>
        </w:rPr>
        <w:t>5</w:t>
      </w:r>
      <w:r w:rsidRPr="00EA3768">
        <w:rPr>
          <w:lang w:val="en-GB"/>
        </w:rPr>
        <w:t>If the application is submitted later, it only applies for future examinations.</w:t>
      </w:r>
    </w:p>
    <w:p w:rsidR="0002690E" w:rsidRPr="00EA3768" w:rsidRDefault="0002690E" w:rsidP="006C290E">
      <w:pPr>
        <w:rPr>
          <w:rFonts w:ascii="Arial" w:hAnsi="Arial" w:cs="Arial"/>
          <w:lang w:val="en-GB"/>
        </w:rPr>
      </w:pPr>
    </w:p>
    <w:p w:rsidR="0002690E" w:rsidRPr="00EA3768" w:rsidRDefault="0002690E" w:rsidP="006C290E">
      <w:pPr>
        <w:spacing w:before="7"/>
        <w:rPr>
          <w:rFonts w:ascii="Arial" w:hAnsi="Arial" w:cs="Arial"/>
          <w:sz w:val="30"/>
          <w:szCs w:val="30"/>
          <w:lang w:val="en-GB"/>
        </w:rPr>
      </w:pPr>
    </w:p>
    <w:p w:rsidR="0002690E" w:rsidRPr="00EA3768" w:rsidRDefault="00E16B83" w:rsidP="006C290E">
      <w:pPr>
        <w:pStyle w:val="berschrift2"/>
        <w:spacing w:before="0"/>
        <w:ind w:left="1787" w:right="1838"/>
        <w:jc w:val="center"/>
        <w:rPr>
          <w:lang w:val="en-GB"/>
        </w:rPr>
      </w:pPr>
      <w:r>
        <w:rPr>
          <w:lang w:val="en-GB"/>
        </w:rPr>
        <w:t>§ 27</w:t>
      </w:r>
    </w:p>
    <w:p w:rsidR="0002690E" w:rsidRPr="00EA3768" w:rsidRDefault="0002690E" w:rsidP="006C290E">
      <w:pPr>
        <w:spacing w:before="56"/>
        <w:ind w:left="1787" w:right="1838"/>
        <w:jc w:val="center"/>
        <w:rPr>
          <w:rFonts w:ascii="Arial" w:hAnsi="Arial" w:cs="Arial"/>
          <w:b/>
          <w:bCs/>
          <w:lang w:val="en-GB"/>
        </w:rPr>
      </w:pPr>
      <w:r w:rsidRPr="00EA3768">
        <w:rPr>
          <w:rFonts w:ascii="Arial" w:hAnsi="Arial" w:cs="Arial"/>
          <w:b/>
          <w:bCs/>
          <w:lang w:val="en-GB"/>
        </w:rPr>
        <w:t>Coming into effect, transitional stipulations</w:t>
      </w:r>
    </w:p>
    <w:p w:rsidR="0002690E" w:rsidRPr="00EA3768" w:rsidRDefault="0002690E" w:rsidP="006C290E">
      <w:pPr>
        <w:spacing w:before="10"/>
        <w:rPr>
          <w:rFonts w:ascii="Arial" w:hAnsi="Arial" w:cs="Arial"/>
          <w:b/>
          <w:bCs/>
          <w:sz w:val="29"/>
          <w:szCs w:val="29"/>
          <w:lang w:val="en-GB"/>
        </w:rPr>
      </w:pPr>
    </w:p>
    <w:p w:rsidR="007F7F88" w:rsidRDefault="007F7F88" w:rsidP="007F7F88">
      <w:pPr>
        <w:pStyle w:val="Textkrper"/>
        <w:numPr>
          <w:ilvl w:val="0"/>
          <w:numId w:val="1"/>
        </w:numPr>
        <w:tabs>
          <w:tab w:val="left" w:pos="705"/>
        </w:tabs>
        <w:spacing w:line="346" w:lineRule="auto"/>
        <w:ind w:right="187"/>
        <w:jc w:val="both"/>
        <w:rPr>
          <w:lang w:val="en-GB"/>
        </w:rPr>
      </w:pPr>
      <w:r w:rsidRPr="007F7F88">
        <w:rPr>
          <w:lang w:val="en-GB"/>
        </w:rPr>
        <w:t>These doctoral regulations shall enter into force on 16 September 2017; at the same time the doctoral regulations for the Faculty of Languages &amp; Literatures d</w:t>
      </w:r>
      <w:r w:rsidR="00455870">
        <w:rPr>
          <w:lang w:val="en-GB"/>
        </w:rPr>
        <w:t>ated 20 January 2014 (AB 2014/No</w:t>
      </w:r>
      <w:r w:rsidRPr="007F7F88">
        <w:rPr>
          <w:lang w:val="en-GB"/>
        </w:rPr>
        <w:t>.</w:t>
      </w:r>
      <w:r w:rsidR="00455870">
        <w:rPr>
          <w:lang w:val="en-GB"/>
        </w:rPr>
        <w:t xml:space="preserve"> </w:t>
      </w:r>
      <w:r w:rsidRPr="007F7F88">
        <w:rPr>
          <w:lang w:val="en-GB"/>
        </w:rPr>
        <w:t>005) shall cease to apply.</w:t>
      </w:r>
    </w:p>
    <w:p w:rsidR="007F7F88" w:rsidRDefault="007F7F88" w:rsidP="007F7F88">
      <w:pPr>
        <w:pStyle w:val="Textkrper"/>
        <w:numPr>
          <w:ilvl w:val="0"/>
          <w:numId w:val="1"/>
        </w:numPr>
        <w:tabs>
          <w:tab w:val="left" w:pos="705"/>
        </w:tabs>
        <w:spacing w:line="346" w:lineRule="auto"/>
        <w:ind w:right="187"/>
        <w:jc w:val="both"/>
        <w:rPr>
          <w:lang w:val="en-GB"/>
        </w:rPr>
      </w:pPr>
      <w:r w:rsidRPr="007F7F88">
        <w:rPr>
          <w:lang w:val="en-GB"/>
        </w:rPr>
        <w:t>Doctoral examination processes to which applicants have already been admitted at the time of the entry into force of the present doctoral regulations shall be completed at the applicant's request in accordance with the regulations which were legally valid for them before the entry into force of the present regulations.</w:t>
      </w:r>
    </w:p>
    <w:p w:rsidR="007F7F88" w:rsidRDefault="007F7F88" w:rsidP="007F7F88">
      <w:pPr>
        <w:pStyle w:val="Textkrper"/>
        <w:numPr>
          <w:ilvl w:val="0"/>
          <w:numId w:val="1"/>
        </w:numPr>
        <w:tabs>
          <w:tab w:val="left" w:pos="705"/>
        </w:tabs>
        <w:spacing w:line="346" w:lineRule="auto"/>
        <w:ind w:right="187"/>
        <w:jc w:val="both"/>
        <w:rPr>
          <w:lang w:val="en-GB"/>
        </w:rPr>
      </w:pPr>
      <w:r w:rsidRPr="007F7F88">
        <w:rPr>
          <w:lang w:val="en-GB"/>
        </w:rPr>
        <w:t>Doctoral candidates who complete their doctorate in accordance with paragraph 2 shall be registered online in accordance with § 7 para 5, and their personal data shall be collected and processed under the conditions set out in § 8.</w:t>
      </w:r>
    </w:p>
    <w:p w:rsidR="007F7F88" w:rsidRDefault="007F7F88" w:rsidP="007F7F88">
      <w:pPr>
        <w:pStyle w:val="Textkrper"/>
        <w:numPr>
          <w:ilvl w:val="0"/>
          <w:numId w:val="1"/>
        </w:numPr>
        <w:tabs>
          <w:tab w:val="left" w:pos="705"/>
        </w:tabs>
        <w:spacing w:line="346" w:lineRule="auto"/>
        <w:ind w:right="187"/>
        <w:jc w:val="both"/>
        <w:rPr>
          <w:lang w:val="en-GB"/>
        </w:rPr>
      </w:pPr>
      <w:r w:rsidRPr="007F7F88">
        <w:rPr>
          <w:lang w:val="en-GB"/>
        </w:rPr>
        <w:t>For applicants who have already received a confirmation from a supervisor before these doctoral regulations come into force, the provisions of these statutes apply with the following provisos:</w:t>
      </w:r>
    </w:p>
    <w:p w:rsidR="007F7F88" w:rsidRPr="007F7F88" w:rsidRDefault="007F7F88" w:rsidP="007F7F88">
      <w:pPr>
        <w:pStyle w:val="Textkrper"/>
        <w:tabs>
          <w:tab w:val="left" w:pos="705"/>
        </w:tabs>
        <w:spacing w:line="346" w:lineRule="auto"/>
        <w:ind w:right="187"/>
        <w:jc w:val="both"/>
        <w:rPr>
          <w:lang w:val="en-GB"/>
        </w:rPr>
      </w:pPr>
      <w:r>
        <w:rPr>
          <w:lang w:val="en-GB"/>
        </w:rPr>
        <w:tab/>
      </w:r>
      <w:r w:rsidRPr="007F7F88">
        <w:rPr>
          <w:lang w:val="en-GB"/>
        </w:rPr>
        <w:t>- confirmation from the supervisor takes the place of the supervisory agreement to be concluded in accordance with § 9 of the present regulations</w:t>
      </w:r>
    </w:p>
    <w:p w:rsidR="0002690E" w:rsidRDefault="007F7F88" w:rsidP="007F7F88">
      <w:pPr>
        <w:pStyle w:val="Textkrper"/>
        <w:tabs>
          <w:tab w:val="left" w:pos="705"/>
        </w:tabs>
        <w:spacing w:line="346" w:lineRule="auto"/>
        <w:ind w:right="187" w:firstLine="0"/>
        <w:jc w:val="both"/>
        <w:rPr>
          <w:lang w:val="en-GB"/>
        </w:rPr>
      </w:pPr>
      <w:r w:rsidRPr="007F7F88">
        <w:rPr>
          <w:lang w:val="en-GB"/>
        </w:rPr>
        <w:t>- The further prerequisites for acceptance for a doctorate pursuant to § 7 must be proven by these doctoral candidates with the application for admission to the doctoral examination process pursuant to § 11.</w:t>
      </w:r>
      <w:r w:rsidR="0002690E" w:rsidRPr="00EA3768">
        <w:rPr>
          <w:lang w:val="en-GB"/>
        </w:rPr>
        <w:t xml:space="preserve"> </w:t>
      </w:r>
    </w:p>
    <w:p w:rsidR="007F7F88" w:rsidRDefault="007F7F88" w:rsidP="007F7F88">
      <w:pPr>
        <w:pStyle w:val="Textkrper"/>
        <w:tabs>
          <w:tab w:val="left" w:pos="705"/>
        </w:tabs>
        <w:spacing w:line="346" w:lineRule="auto"/>
        <w:ind w:right="187" w:firstLine="0"/>
        <w:jc w:val="both"/>
        <w:rPr>
          <w:lang w:val="en-GB"/>
        </w:rPr>
      </w:pPr>
    </w:p>
    <w:p w:rsidR="007F7F88" w:rsidRDefault="007F7F88" w:rsidP="007F7F88">
      <w:pPr>
        <w:pStyle w:val="Textkrper"/>
        <w:tabs>
          <w:tab w:val="left" w:pos="705"/>
        </w:tabs>
        <w:spacing w:line="346" w:lineRule="auto"/>
        <w:ind w:right="187" w:firstLine="0"/>
        <w:jc w:val="both"/>
        <w:rPr>
          <w:lang w:val="en-GB"/>
        </w:rPr>
      </w:pPr>
    </w:p>
    <w:p w:rsidR="007F7F88" w:rsidRDefault="007F7F88" w:rsidP="007F7F88">
      <w:pPr>
        <w:pStyle w:val="Textkrper"/>
        <w:tabs>
          <w:tab w:val="left" w:pos="705"/>
        </w:tabs>
        <w:spacing w:line="346" w:lineRule="auto"/>
        <w:ind w:right="187" w:firstLine="0"/>
        <w:jc w:val="both"/>
        <w:rPr>
          <w:sz w:val="20"/>
          <w:szCs w:val="20"/>
          <w:lang w:val="en-GB"/>
        </w:rPr>
      </w:pPr>
    </w:p>
    <w:p w:rsidR="007F7F88" w:rsidRDefault="007F7F88" w:rsidP="007F7F88">
      <w:pPr>
        <w:pStyle w:val="Textkrper"/>
        <w:tabs>
          <w:tab w:val="left" w:pos="705"/>
        </w:tabs>
        <w:spacing w:line="346" w:lineRule="auto"/>
        <w:ind w:right="187" w:firstLine="0"/>
        <w:jc w:val="both"/>
        <w:rPr>
          <w:sz w:val="20"/>
          <w:szCs w:val="20"/>
          <w:lang w:val="en-GB"/>
        </w:rPr>
      </w:pPr>
    </w:p>
    <w:p w:rsidR="007F7F88" w:rsidRDefault="007F7F88" w:rsidP="007F7F88">
      <w:pPr>
        <w:pStyle w:val="Textkrper"/>
        <w:tabs>
          <w:tab w:val="left" w:pos="705"/>
        </w:tabs>
        <w:spacing w:line="346" w:lineRule="auto"/>
        <w:ind w:right="187" w:firstLine="0"/>
        <w:jc w:val="both"/>
        <w:rPr>
          <w:sz w:val="20"/>
          <w:szCs w:val="20"/>
          <w:lang w:val="en-GB"/>
        </w:rPr>
      </w:pPr>
    </w:p>
    <w:p w:rsidR="007F7F88" w:rsidRDefault="007F7F88" w:rsidP="007F7F88">
      <w:pPr>
        <w:pStyle w:val="Textkrper"/>
        <w:tabs>
          <w:tab w:val="left" w:pos="705"/>
        </w:tabs>
        <w:spacing w:line="346" w:lineRule="auto"/>
        <w:ind w:right="187" w:firstLine="0"/>
        <w:jc w:val="both"/>
        <w:rPr>
          <w:sz w:val="20"/>
          <w:szCs w:val="20"/>
          <w:lang w:val="en-GB"/>
        </w:rPr>
      </w:pPr>
    </w:p>
    <w:p w:rsidR="007F7F88" w:rsidRDefault="007F7F88" w:rsidP="007F7F88">
      <w:pPr>
        <w:pStyle w:val="Textkrper"/>
        <w:tabs>
          <w:tab w:val="left" w:pos="705"/>
        </w:tabs>
        <w:spacing w:line="346" w:lineRule="auto"/>
        <w:ind w:right="187" w:firstLine="0"/>
        <w:jc w:val="both"/>
        <w:rPr>
          <w:sz w:val="20"/>
          <w:szCs w:val="20"/>
          <w:lang w:val="en-GB"/>
        </w:rPr>
      </w:pPr>
    </w:p>
    <w:p w:rsidR="007F7F88" w:rsidRDefault="007F7F88" w:rsidP="007F7F88">
      <w:pPr>
        <w:pStyle w:val="Textkrper"/>
        <w:tabs>
          <w:tab w:val="left" w:pos="705"/>
        </w:tabs>
        <w:spacing w:line="346" w:lineRule="auto"/>
        <w:ind w:right="187" w:firstLine="0"/>
        <w:jc w:val="both"/>
        <w:rPr>
          <w:sz w:val="20"/>
          <w:szCs w:val="20"/>
          <w:lang w:val="en-GB"/>
        </w:rPr>
      </w:pPr>
    </w:p>
    <w:p w:rsidR="007F7F88" w:rsidRDefault="007F7F88" w:rsidP="007F7F88">
      <w:pPr>
        <w:pStyle w:val="Textkrper"/>
        <w:tabs>
          <w:tab w:val="left" w:pos="705"/>
        </w:tabs>
        <w:spacing w:line="346" w:lineRule="auto"/>
        <w:ind w:right="187" w:firstLine="0"/>
        <w:jc w:val="both"/>
        <w:rPr>
          <w:sz w:val="20"/>
          <w:szCs w:val="20"/>
          <w:lang w:val="en-GB"/>
        </w:rPr>
      </w:pPr>
    </w:p>
    <w:p w:rsidR="007F7F88" w:rsidRDefault="007F7F88" w:rsidP="007F7F88">
      <w:pPr>
        <w:pStyle w:val="Textkrper"/>
        <w:tabs>
          <w:tab w:val="left" w:pos="705"/>
        </w:tabs>
        <w:spacing w:line="346" w:lineRule="auto"/>
        <w:ind w:right="187" w:firstLine="0"/>
        <w:jc w:val="both"/>
        <w:rPr>
          <w:sz w:val="20"/>
          <w:szCs w:val="20"/>
          <w:lang w:val="en-GB"/>
        </w:rPr>
      </w:pPr>
    </w:p>
    <w:p w:rsidR="007F7F88" w:rsidRDefault="007F7F88" w:rsidP="007F7F88">
      <w:pPr>
        <w:pStyle w:val="Textkrper"/>
        <w:tabs>
          <w:tab w:val="left" w:pos="705"/>
        </w:tabs>
        <w:spacing w:line="346" w:lineRule="auto"/>
        <w:ind w:right="187" w:firstLine="0"/>
        <w:jc w:val="both"/>
        <w:rPr>
          <w:sz w:val="20"/>
          <w:szCs w:val="20"/>
          <w:lang w:val="en-GB"/>
        </w:rPr>
      </w:pPr>
    </w:p>
    <w:p w:rsidR="007F7F88" w:rsidRDefault="007F7F88" w:rsidP="007F7F88">
      <w:pPr>
        <w:pStyle w:val="Textkrper"/>
        <w:tabs>
          <w:tab w:val="left" w:pos="705"/>
        </w:tabs>
        <w:spacing w:line="346" w:lineRule="auto"/>
        <w:ind w:right="187" w:firstLine="0"/>
        <w:jc w:val="both"/>
        <w:rPr>
          <w:sz w:val="20"/>
          <w:szCs w:val="20"/>
          <w:lang w:val="en-GB"/>
        </w:rPr>
      </w:pPr>
    </w:p>
    <w:p w:rsidR="007F7F88" w:rsidRDefault="007F7F88" w:rsidP="007F7F88">
      <w:pPr>
        <w:pStyle w:val="Textkrper"/>
        <w:tabs>
          <w:tab w:val="left" w:pos="705"/>
        </w:tabs>
        <w:spacing w:line="346" w:lineRule="auto"/>
        <w:ind w:right="187" w:firstLine="0"/>
        <w:jc w:val="both"/>
        <w:rPr>
          <w:sz w:val="20"/>
          <w:szCs w:val="20"/>
          <w:lang w:val="en-GB"/>
        </w:rPr>
      </w:pPr>
    </w:p>
    <w:p w:rsidR="007F7F88" w:rsidRDefault="007F7F88" w:rsidP="007F7F88">
      <w:pPr>
        <w:pStyle w:val="Textkrper"/>
        <w:tabs>
          <w:tab w:val="left" w:pos="705"/>
        </w:tabs>
        <w:spacing w:line="346" w:lineRule="auto"/>
        <w:ind w:right="187" w:firstLine="0"/>
        <w:jc w:val="both"/>
        <w:rPr>
          <w:sz w:val="20"/>
          <w:szCs w:val="20"/>
          <w:lang w:val="en-GB"/>
        </w:rPr>
      </w:pPr>
    </w:p>
    <w:p w:rsidR="007F7F88" w:rsidRDefault="007F7F88" w:rsidP="007F7F88">
      <w:pPr>
        <w:pStyle w:val="Textkrper"/>
        <w:tabs>
          <w:tab w:val="left" w:pos="705"/>
        </w:tabs>
        <w:spacing w:line="346" w:lineRule="auto"/>
        <w:ind w:right="187" w:firstLine="0"/>
        <w:jc w:val="both"/>
        <w:rPr>
          <w:sz w:val="20"/>
          <w:szCs w:val="20"/>
          <w:lang w:val="en-GB"/>
        </w:rPr>
      </w:pPr>
    </w:p>
    <w:p w:rsidR="007F7F88" w:rsidRDefault="007F7F88" w:rsidP="007F7F88">
      <w:pPr>
        <w:pStyle w:val="Textkrper"/>
        <w:tabs>
          <w:tab w:val="left" w:pos="705"/>
        </w:tabs>
        <w:spacing w:line="346" w:lineRule="auto"/>
        <w:ind w:right="187" w:firstLine="0"/>
        <w:jc w:val="both"/>
        <w:rPr>
          <w:sz w:val="20"/>
          <w:szCs w:val="20"/>
          <w:lang w:val="en-GB"/>
        </w:rPr>
      </w:pPr>
    </w:p>
    <w:p w:rsidR="007F7F88" w:rsidRDefault="007F7F88" w:rsidP="007F7F88">
      <w:pPr>
        <w:pStyle w:val="Textkrper"/>
        <w:tabs>
          <w:tab w:val="left" w:pos="705"/>
        </w:tabs>
        <w:spacing w:line="346" w:lineRule="auto"/>
        <w:ind w:right="187" w:firstLine="0"/>
        <w:jc w:val="both"/>
        <w:rPr>
          <w:sz w:val="20"/>
          <w:szCs w:val="20"/>
          <w:lang w:val="en-GB"/>
        </w:rPr>
      </w:pPr>
    </w:p>
    <w:p w:rsidR="007F7F88" w:rsidRPr="00322C59" w:rsidRDefault="007F7F88" w:rsidP="007F7F88">
      <w:pPr>
        <w:pStyle w:val="berschrift"/>
        <w:rPr>
          <w:rFonts w:cs="Arial"/>
          <w:lang w:val="en-US"/>
        </w:rPr>
      </w:pPr>
      <w:r w:rsidRPr="00322C59">
        <w:rPr>
          <w:rFonts w:cs="Arial"/>
          <w:lang w:val="en-US"/>
        </w:rPr>
        <w:t>ANNEX</w:t>
      </w:r>
    </w:p>
    <w:p w:rsidR="007F7F88" w:rsidRPr="00322C59" w:rsidRDefault="00ED285E" w:rsidP="007F7F88">
      <w:pPr>
        <w:pStyle w:val="berschrift"/>
        <w:rPr>
          <w:rFonts w:cs="Arial"/>
          <w:lang w:val="en-US"/>
        </w:rPr>
      </w:pPr>
      <w:r w:rsidRPr="00322C59">
        <w:rPr>
          <w:rFonts w:cs="Arial"/>
          <w:lang w:val="en-US"/>
        </w:rPr>
        <w:t>List of doctoral subjects</w:t>
      </w:r>
    </w:p>
    <w:p w:rsidR="007F7F88" w:rsidRPr="00322C59" w:rsidRDefault="00322C59" w:rsidP="007F7F88">
      <w:pPr>
        <w:pStyle w:val="Linksbndig"/>
        <w:rPr>
          <w:rFonts w:cs="Arial"/>
          <w:lang w:val="en-US"/>
        </w:rPr>
      </w:pPr>
      <w:r w:rsidRPr="00322C59">
        <w:rPr>
          <w:rFonts w:cs="Arial"/>
          <w:lang w:val="en-US"/>
        </w:rPr>
        <w:t>African Studies</w:t>
      </w:r>
    </w:p>
    <w:p w:rsidR="007F7F88" w:rsidRPr="003D1E1A" w:rsidRDefault="007F7F88" w:rsidP="007F7F88">
      <w:pPr>
        <w:pStyle w:val="Linksbndig"/>
        <w:rPr>
          <w:rFonts w:cs="Arial"/>
          <w:b/>
          <w:i/>
          <w:lang w:val="en-US"/>
        </w:rPr>
      </w:pPr>
      <w:r w:rsidRPr="003D1E1A">
        <w:rPr>
          <w:rFonts w:cs="Arial"/>
          <w:i/>
          <w:lang w:val="en-US"/>
        </w:rPr>
        <w:t>[</w:t>
      </w:r>
      <w:r w:rsidR="003D1E1A" w:rsidRPr="003D1E1A">
        <w:rPr>
          <w:rFonts w:cs="Arial"/>
          <w:i/>
          <w:lang w:val="en-US"/>
        </w:rPr>
        <w:t>Department of English &amp; American Studies</w:t>
      </w:r>
      <w:r w:rsidRPr="003D1E1A">
        <w:rPr>
          <w:rFonts w:cs="Arial"/>
          <w:i/>
          <w:lang w:val="en-US"/>
        </w:rPr>
        <w:t>:]</w:t>
      </w:r>
    </w:p>
    <w:p w:rsidR="007F7F88" w:rsidRPr="00C44987" w:rsidRDefault="003F6E49" w:rsidP="007F7F88">
      <w:pPr>
        <w:pStyle w:val="Linksbndig"/>
        <w:spacing w:before="0"/>
        <w:rPr>
          <w:rFonts w:cs="Arial"/>
          <w:lang w:val="en-US"/>
        </w:rPr>
      </w:pPr>
      <w:r w:rsidRPr="00C44987">
        <w:rPr>
          <w:rFonts w:cs="Arial"/>
          <w:lang w:val="en-US"/>
        </w:rPr>
        <w:t>English Linguistics</w:t>
      </w:r>
    </w:p>
    <w:p w:rsidR="007F7F88" w:rsidRPr="00C44987" w:rsidRDefault="003F6E49" w:rsidP="007F7F88">
      <w:pPr>
        <w:pStyle w:val="Linksbndig"/>
        <w:spacing w:before="0"/>
        <w:rPr>
          <w:rFonts w:cs="Arial"/>
          <w:lang w:val="en-US"/>
        </w:rPr>
      </w:pPr>
      <w:r w:rsidRPr="00C44987">
        <w:rPr>
          <w:rFonts w:cs="Arial"/>
          <w:lang w:val="en-US"/>
        </w:rPr>
        <w:t>English Literature</w:t>
      </w:r>
      <w:r w:rsidR="003B2A4A">
        <w:rPr>
          <w:rFonts w:cs="Arial"/>
          <w:lang w:val="en-US"/>
        </w:rPr>
        <w:t xml:space="preserve"> and Cultural Studies</w:t>
      </w:r>
    </w:p>
    <w:p w:rsidR="007F7F88" w:rsidRPr="003F6E49" w:rsidRDefault="003D1E1A" w:rsidP="007F7F88">
      <w:pPr>
        <w:pStyle w:val="Linksbndig"/>
        <w:spacing w:before="0"/>
        <w:rPr>
          <w:rFonts w:cs="Arial"/>
          <w:lang w:val="en-US"/>
        </w:rPr>
      </w:pPr>
      <w:r w:rsidRPr="003F6E49">
        <w:rPr>
          <w:rFonts w:cs="Arial"/>
          <w:lang w:val="en-US"/>
        </w:rPr>
        <w:t>American Studies</w:t>
      </w:r>
    </w:p>
    <w:p w:rsidR="007F7F88" w:rsidRPr="003F6E49" w:rsidRDefault="003D1E1A" w:rsidP="007F7F88">
      <w:pPr>
        <w:pStyle w:val="Linksbndig"/>
        <w:rPr>
          <w:rFonts w:cs="Arial"/>
          <w:lang w:val="en-US"/>
        </w:rPr>
      </w:pPr>
      <w:r w:rsidRPr="003F6E49">
        <w:rPr>
          <w:rFonts w:cs="Arial"/>
          <w:lang w:val="en-US"/>
        </w:rPr>
        <w:t>Arabic Studies</w:t>
      </w:r>
    </w:p>
    <w:p w:rsidR="007F7F88" w:rsidRPr="003F6E49" w:rsidRDefault="007F7F88" w:rsidP="007F7F88">
      <w:pPr>
        <w:pStyle w:val="Linksbndig"/>
        <w:rPr>
          <w:rFonts w:cs="Arial"/>
          <w:b/>
          <w:i/>
          <w:lang w:val="en-US"/>
        </w:rPr>
      </w:pPr>
      <w:r w:rsidRPr="003F6E49">
        <w:rPr>
          <w:rFonts w:cs="Arial"/>
          <w:i/>
          <w:lang w:val="en-US"/>
        </w:rPr>
        <w:t>[</w:t>
      </w:r>
      <w:r w:rsidR="003F6E49" w:rsidRPr="003F6E49">
        <w:rPr>
          <w:rFonts w:cs="Arial"/>
          <w:i/>
          <w:lang w:val="en-US"/>
        </w:rPr>
        <w:t>Department of German Studies</w:t>
      </w:r>
      <w:r w:rsidRPr="003F6E49">
        <w:rPr>
          <w:rFonts w:cs="Arial"/>
          <w:i/>
          <w:lang w:val="en-US"/>
        </w:rPr>
        <w:t>:]</w:t>
      </w:r>
    </w:p>
    <w:p w:rsidR="007F7F88" w:rsidRPr="00C44987" w:rsidRDefault="003F6E49" w:rsidP="007F7F88">
      <w:pPr>
        <w:pStyle w:val="Linksbndig"/>
        <w:spacing w:before="0"/>
        <w:rPr>
          <w:rFonts w:cs="Arial"/>
          <w:lang w:val="en-US"/>
        </w:rPr>
      </w:pPr>
      <w:r w:rsidRPr="00C44987">
        <w:rPr>
          <w:rFonts w:cs="Arial"/>
          <w:lang w:val="en-US"/>
        </w:rPr>
        <w:t>German Linguistics and Dialectology</w:t>
      </w:r>
      <w:r w:rsidR="007F7F88" w:rsidRPr="00C44987">
        <w:rPr>
          <w:rFonts w:cs="Arial"/>
          <w:lang w:val="en-US"/>
        </w:rPr>
        <w:t xml:space="preserve"> </w:t>
      </w:r>
    </w:p>
    <w:p w:rsidR="007F7F88" w:rsidRPr="00203307" w:rsidRDefault="00203307" w:rsidP="007F7F88">
      <w:pPr>
        <w:pStyle w:val="Linksbndig"/>
        <w:spacing w:before="0"/>
        <w:rPr>
          <w:rFonts w:cs="Arial"/>
          <w:lang w:val="en-US"/>
        </w:rPr>
      </w:pPr>
      <w:r w:rsidRPr="00203307">
        <w:rPr>
          <w:rFonts w:cs="Arial"/>
          <w:lang w:val="en-US"/>
        </w:rPr>
        <w:t>M</w:t>
      </w:r>
      <w:r>
        <w:rPr>
          <w:rFonts w:cs="Arial"/>
          <w:lang w:val="en-US"/>
        </w:rPr>
        <w:t>odern German Literature</w:t>
      </w:r>
    </w:p>
    <w:p w:rsidR="007F7F88" w:rsidRPr="00203307" w:rsidRDefault="00203307" w:rsidP="007F7F88">
      <w:pPr>
        <w:pStyle w:val="Linksbndig"/>
        <w:spacing w:before="0"/>
        <w:rPr>
          <w:rFonts w:cs="Arial"/>
          <w:lang w:val="en-US"/>
        </w:rPr>
      </w:pPr>
      <w:r w:rsidRPr="00203307">
        <w:rPr>
          <w:rFonts w:cs="Arial"/>
          <w:lang w:val="en-US"/>
        </w:rPr>
        <w:t>Didactics of the German Language and Literature</w:t>
      </w:r>
    </w:p>
    <w:p w:rsidR="007F7F88" w:rsidRPr="00203307" w:rsidRDefault="00203307" w:rsidP="007F7F88">
      <w:pPr>
        <w:pStyle w:val="Linksbndig"/>
        <w:spacing w:before="0"/>
        <w:rPr>
          <w:rFonts w:cs="Arial"/>
          <w:lang w:val="en-US"/>
        </w:rPr>
      </w:pPr>
      <w:r w:rsidRPr="00203307">
        <w:rPr>
          <w:rFonts w:cs="Arial"/>
          <w:lang w:val="en-US"/>
        </w:rPr>
        <w:t>Classical German Philology</w:t>
      </w:r>
    </w:p>
    <w:p w:rsidR="007F7F88" w:rsidRPr="003D1E1A" w:rsidRDefault="003D1E1A" w:rsidP="007F7F88">
      <w:pPr>
        <w:pStyle w:val="Linksbndig"/>
        <w:spacing w:before="0"/>
        <w:rPr>
          <w:rFonts w:cs="Arial"/>
          <w:lang w:val="en-US"/>
        </w:rPr>
      </w:pPr>
      <w:r w:rsidRPr="003D1E1A">
        <w:rPr>
          <w:rFonts w:cs="Arial"/>
          <w:lang w:val="en-US"/>
        </w:rPr>
        <w:t>Intercultural German Studies</w:t>
      </w:r>
      <w:r w:rsidR="007F7F88" w:rsidRPr="003D1E1A">
        <w:rPr>
          <w:rFonts w:cs="Arial"/>
          <w:lang w:val="en-US"/>
        </w:rPr>
        <w:t xml:space="preserve"> (</w:t>
      </w:r>
      <w:r w:rsidRPr="003D1E1A">
        <w:rPr>
          <w:rFonts w:cs="Arial"/>
          <w:lang w:val="en-US"/>
        </w:rPr>
        <w:t>German as a foreign language</w:t>
      </w:r>
      <w:r w:rsidR="007F7F88" w:rsidRPr="003D1E1A">
        <w:rPr>
          <w:rFonts w:cs="Arial"/>
          <w:lang w:val="en-US"/>
        </w:rPr>
        <w:t>)</w:t>
      </w:r>
    </w:p>
    <w:p w:rsidR="007F7F88" w:rsidRPr="003D1E1A" w:rsidRDefault="007F7F88" w:rsidP="007F7F88">
      <w:pPr>
        <w:pStyle w:val="Linksbndig"/>
        <w:rPr>
          <w:rFonts w:cs="Arial"/>
          <w:lang w:val="en-US"/>
        </w:rPr>
      </w:pPr>
      <w:r w:rsidRPr="003D1E1A">
        <w:rPr>
          <w:rFonts w:cs="Arial"/>
          <w:lang w:val="en-US"/>
        </w:rPr>
        <w:t>Islam</w:t>
      </w:r>
      <w:r w:rsidR="003D1E1A" w:rsidRPr="003D1E1A">
        <w:rPr>
          <w:rFonts w:cs="Arial"/>
          <w:lang w:val="en-US"/>
        </w:rPr>
        <w:t>ic Studies</w:t>
      </w:r>
    </w:p>
    <w:p w:rsidR="007F7F88" w:rsidRPr="003D1E1A" w:rsidRDefault="003D1E1A" w:rsidP="007F7F88">
      <w:pPr>
        <w:pStyle w:val="Linksbndig"/>
        <w:rPr>
          <w:rFonts w:cs="Arial"/>
          <w:lang w:val="en-US"/>
        </w:rPr>
      </w:pPr>
      <w:r w:rsidRPr="003D1E1A">
        <w:rPr>
          <w:rFonts w:cs="Arial"/>
          <w:lang w:val="en-US"/>
        </w:rPr>
        <w:t>General and Comparative Literary Studies</w:t>
      </w:r>
    </w:p>
    <w:p w:rsidR="007F7F88" w:rsidRPr="003D1E1A" w:rsidRDefault="003D1E1A" w:rsidP="007F7F88">
      <w:pPr>
        <w:pStyle w:val="Linksbndig"/>
        <w:rPr>
          <w:rFonts w:cs="Arial"/>
          <w:lang w:val="en-US"/>
        </w:rPr>
      </w:pPr>
      <w:r w:rsidRPr="003D1E1A">
        <w:rPr>
          <w:rFonts w:cs="Arial"/>
          <w:lang w:val="en-US"/>
        </w:rPr>
        <w:t>Literatures in African Languages</w:t>
      </w:r>
    </w:p>
    <w:p w:rsidR="007F7F88" w:rsidRPr="003D1E1A" w:rsidRDefault="003D1E1A" w:rsidP="007F7F88">
      <w:pPr>
        <w:pStyle w:val="Linksbndig"/>
        <w:rPr>
          <w:rFonts w:cs="Arial"/>
          <w:lang w:val="en-US"/>
        </w:rPr>
      </w:pPr>
      <w:r w:rsidRPr="003D1E1A">
        <w:rPr>
          <w:rFonts w:cs="Arial"/>
          <w:lang w:val="en-US"/>
        </w:rPr>
        <w:t>Media Studies</w:t>
      </w:r>
    </w:p>
    <w:p w:rsidR="007F7F88" w:rsidRPr="00203307" w:rsidRDefault="003D1E1A" w:rsidP="007F7F88">
      <w:pPr>
        <w:pStyle w:val="Linksbndig"/>
        <w:rPr>
          <w:rFonts w:cs="Arial"/>
          <w:lang w:val="en-US"/>
        </w:rPr>
      </w:pPr>
      <w:r w:rsidRPr="00203307">
        <w:rPr>
          <w:rFonts w:cs="Arial"/>
          <w:lang w:val="en-US"/>
        </w:rPr>
        <w:t>Musicology</w:t>
      </w:r>
    </w:p>
    <w:p w:rsidR="007F7F88" w:rsidRPr="00203307" w:rsidRDefault="007F7F88" w:rsidP="007F7F88">
      <w:pPr>
        <w:pStyle w:val="Linksbndig"/>
        <w:rPr>
          <w:rFonts w:cs="Arial"/>
          <w:b/>
          <w:i/>
          <w:lang w:val="en-US"/>
        </w:rPr>
      </w:pPr>
      <w:r w:rsidRPr="00203307">
        <w:rPr>
          <w:rFonts w:cs="Arial"/>
          <w:i/>
          <w:lang w:val="en-US"/>
        </w:rPr>
        <w:t>[</w:t>
      </w:r>
      <w:r w:rsidR="00203307" w:rsidRPr="00203307">
        <w:rPr>
          <w:rFonts w:cs="Arial"/>
          <w:i/>
          <w:lang w:val="en-US"/>
        </w:rPr>
        <w:t>Department of Romance Studies</w:t>
      </w:r>
      <w:r w:rsidRPr="00203307">
        <w:rPr>
          <w:rFonts w:cs="Arial"/>
          <w:i/>
          <w:lang w:val="en-US"/>
        </w:rPr>
        <w:t>:]</w:t>
      </w:r>
    </w:p>
    <w:p w:rsidR="007F7F88" w:rsidRPr="00203307" w:rsidRDefault="00203307" w:rsidP="007F7F88">
      <w:pPr>
        <w:pStyle w:val="Linksbndig"/>
        <w:spacing w:before="0"/>
        <w:rPr>
          <w:rFonts w:cs="Arial"/>
          <w:lang w:val="en-US"/>
        </w:rPr>
      </w:pPr>
      <w:r w:rsidRPr="00203307">
        <w:rPr>
          <w:rFonts w:cs="Arial"/>
          <w:lang w:val="en-US"/>
        </w:rPr>
        <w:t>Romance Linguistics</w:t>
      </w:r>
    </w:p>
    <w:p w:rsidR="007F7F88" w:rsidRPr="00203307" w:rsidRDefault="00203307" w:rsidP="007F7F88">
      <w:pPr>
        <w:pStyle w:val="Linksbndig"/>
        <w:spacing w:before="0"/>
        <w:rPr>
          <w:rFonts w:cs="Arial"/>
          <w:lang w:val="en-US"/>
        </w:rPr>
      </w:pPr>
      <w:r w:rsidRPr="00203307">
        <w:rPr>
          <w:rFonts w:cs="Arial"/>
          <w:lang w:val="en-US"/>
        </w:rPr>
        <w:t>Romance Literature</w:t>
      </w:r>
    </w:p>
    <w:p w:rsidR="007F7F88" w:rsidRPr="00203307" w:rsidRDefault="00203307" w:rsidP="007F7F88">
      <w:pPr>
        <w:pStyle w:val="Linksbndig"/>
        <w:rPr>
          <w:rFonts w:cs="Arial"/>
          <w:lang w:val="en-US"/>
        </w:rPr>
      </w:pPr>
      <w:r w:rsidRPr="00203307">
        <w:rPr>
          <w:rFonts w:cs="Arial"/>
          <w:lang w:val="en-US"/>
        </w:rPr>
        <w:t>Theatre Studies with a special emphasis on Music Theatre Studies</w:t>
      </w:r>
    </w:p>
    <w:p w:rsidR="0002690E" w:rsidRPr="00203307" w:rsidRDefault="0002690E" w:rsidP="006C290E">
      <w:pPr>
        <w:spacing w:before="6"/>
        <w:rPr>
          <w:rFonts w:ascii="Arial" w:hAnsi="Arial" w:cs="Arial"/>
          <w:sz w:val="18"/>
          <w:szCs w:val="18"/>
        </w:rPr>
      </w:pPr>
    </w:p>
    <w:p w:rsidR="007F7F88" w:rsidRPr="00203307" w:rsidRDefault="007F7F88" w:rsidP="006C290E">
      <w:pPr>
        <w:spacing w:before="6"/>
        <w:rPr>
          <w:rFonts w:ascii="Arial" w:hAnsi="Arial" w:cs="Arial"/>
          <w:sz w:val="18"/>
          <w:szCs w:val="18"/>
        </w:rPr>
      </w:pPr>
    </w:p>
    <w:p w:rsidR="007F7F88" w:rsidRPr="00203307" w:rsidRDefault="007F7F88" w:rsidP="006C290E">
      <w:pPr>
        <w:spacing w:before="6"/>
        <w:rPr>
          <w:rFonts w:ascii="Arial" w:hAnsi="Arial" w:cs="Arial"/>
          <w:sz w:val="18"/>
          <w:szCs w:val="18"/>
        </w:rPr>
      </w:pPr>
    </w:p>
    <w:p w:rsidR="007F7F88" w:rsidRPr="00203307" w:rsidRDefault="007F7F88" w:rsidP="006C290E">
      <w:pPr>
        <w:spacing w:before="6"/>
        <w:rPr>
          <w:rFonts w:ascii="Arial" w:hAnsi="Arial" w:cs="Arial"/>
          <w:sz w:val="18"/>
          <w:szCs w:val="18"/>
        </w:rPr>
      </w:pPr>
    </w:p>
    <w:p w:rsidR="007F7F88" w:rsidRPr="00203307" w:rsidRDefault="007F7F88" w:rsidP="006C290E">
      <w:pPr>
        <w:spacing w:before="6"/>
        <w:rPr>
          <w:rFonts w:ascii="Arial" w:hAnsi="Arial" w:cs="Arial"/>
          <w:sz w:val="18"/>
          <w:szCs w:val="18"/>
        </w:rPr>
      </w:pPr>
    </w:p>
    <w:p w:rsidR="007F7F88" w:rsidRPr="00203307" w:rsidRDefault="007F7F88" w:rsidP="006C290E">
      <w:pPr>
        <w:spacing w:before="6"/>
        <w:rPr>
          <w:rFonts w:ascii="Arial" w:hAnsi="Arial" w:cs="Arial"/>
          <w:sz w:val="18"/>
          <w:szCs w:val="18"/>
        </w:rPr>
      </w:pPr>
    </w:p>
    <w:p w:rsidR="007F7F88" w:rsidRPr="00203307" w:rsidRDefault="007F7F88" w:rsidP="006C290E">
      <w:pPr>
        <w:spacing w:before="6"/>
        <w:rPr>
          <w:rFonts w:ascii="Arial" w:hAnsi="Arial" w:cs="Arial"/>
          <w:sz w:val="18"/>
          <w:szCs w:val="18"/>
        </w:rPr>
      </w:pPr>
    </w:p>
    <w:p w:rsidR="007F7F88" w:rsidRPr="00203307" w:rsidRDefault="007F7F88" w:rsidP="006C290E">
      <w:pPr>
        <w:spacing w:before="6"/>
        <w:rPr>
          <w:rFonts w:ascii="Arial" w:hAnsi="Arial" w:cs="Arial"/>
          <w:sz w:val="18"/>
          <w:szCs w:val="18"/>
        </w:rPr>
      </w:pPr>
    </w:p>
    <w:p w:rsidR="007F7F88" w:rsidRPr="00203307" w:rsidRDefault="007F7F88" w:rsidP="006C290E">
      <w:pPr>
        <w:spacing w:before="6"/>
        <w:rPr>
          <w:rFonts w:ascii="Arial" w:hAnsi="Arial" w:cs="Arial"/>
          <w:sz w:val="18"/>
          <w:szCs w:val="18"/>
        </w:rPr>
      </w:pPr>
    </w:p>
    <w:p w:rsidR="007F7F88" w:rsidRPr="00203307" w:rsidRDefault="007F7F88" w:rsidP="006C290E">
      <w:pPr>
        <w:spacing w:before="6"/>
        <w:rPr>
          <w:rFonts w:ascii="Arial" w:hAnsi="Arial" w:cs="Arial"/>
          <w:sz w:val="18"/>
          <w:szCs w:val="18"/>
        </w:rPr>
      </w:pPr>
    </w:p>
    <w:p w:rsidR="007F7F88" w:rsidRPr="00203307" w:rsidRDefault="007F7F88" w:rsidP="006C290E">
      <w:pPr>
        <w:spacing w:before="6"/>
        <w:rPr>
          <w:rFonts w:ascii="Arial" w:hAnsi="Arial" w:cs="Arial"/>
          <w:sz w:val="18"/>
          <w:szCs w:val="18"/>
        </w:rPr>
      </w:pPr>
    </w:p>
    <w:p w:rsidR="007F7F88" w:rsidRPr="00203307" w:rsidRDefault="007F7F88" w:rsidP="006C290E">
      <w:pPr>
        <w:spacing w:before="6"/>
        <w:rPr>
          <w:rFonts w:ascii="Arial" w:hAnsi="Arial" w:cs="Arial"/>
          <w:sz w:val="18"/>
          <w:szCs w:val="18"/>
        </w:rPr>
      </w:pPr>
    </w:p>
    <w:p w:rsidR="007F7F88" w:rsidRPr="00203307" w:rsidRDefault="007F7F88" w:rsidP="006C290E">
      <w:pPr>
        <w:spacing w:before="6"/>
        <w:rPr>
          <w:rFonts w:ascii="Arial" w:hAnsi="Arial" w:cs="Arial"/>
          <w:sz w:val="18"/>
          <w:szCs w:val="18"/>
        </w:rPr>
      </w:pPr>
    </w:p>
    <w:p w:rsidR="007F7F88" w:rsidRPr="00203307" w:rsidRDefault="007F7F88" w:rsidP="006C290E">
      <w:pPr>
        <w:spacing w:before="6"/>
        <w:rPr>
          <w:rFonts w:ascii="Arial" w:hAnsi="Arial" w:cs="Arial"/>
          <w:sz w:val="18"/>
          <w:szCs w:val="18"/>
        </w:rPr>
      </w:pPr>
    </w:p>
    <w:p w:rsidR="007F7F88" w:rsidRPr="00203307" w:rsidRDefault="007F7F88" w:rsidP="006C290E">
      <w:pPr>
        <w:spacing w:before="6"/>
        <w:rPr>
          <w:rFonts w:ascii="Arial" w:hAnsi="Arial" w:cs="Arial"/>
          <w:sz w:val="18"/>
          <w:szCs w:val="18"/>
        </w:rPr>
      </w:pPr>
    </w:p>
    <w:p w:rsidR="0002690E" w:rsidRPr="00EA3768" w:rsidRDefault="00455870" w:rsidP="00455870">
      <w:pPr>
        <w:pStyle w:val="Textkrper"/>
        <w:spacing w:line="312" w:lineRule="auto"/>
        <w:ind w:left="140" w:right="146" w:firstLine="0"/>
        <w:jc w:val="both"/>
        <w:rPr>
          <w:lang w:val="en-GB"/>
        </w:rPr>
      </w:pPr>
      <w:r w:rsidRPr="00EA3768">
        <w:rPr>
          <w:lang w:val="en-GB"/>
        </w:rPr>
        <w:t xml:space="preserve"> </w:t>
      </w:r>
    </w:p>
    <w:sectPr w:rsidR="0002690E" w:rsidRPr="00EA3768" w:rsidSect="00D958C2">
      <w:headerReference w:type="default" r:id="rId12"/>
      <w:pgSz w:w="11900" w:h="16840"/>
      <w:pgMar w:top="900" w:right="1260" w:bottom="960" w:left="1280" w:header="703" w:footer="7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8DA" w:rsidRPr="006C290E" w:rsidRDefault="004428DA">
      <w:pPr>
        <w:rPr>
          <w:noProof/>
        </w:rPr>
      </w:pPr>
      <w:r w:rsidRPr="006C290E">
        <w:rPr>
          <w:noProof/>
        </w:rPr>
        <w:separator/>
      </w:r>
    </w:p>
  </w:endnote>
  <w:endnote w:type="continuationSeparator" w:id="0">
    <w:p w:rsidR="004428DA" w:rsidRPr="006C290E" w:rsidRDefault="004428DA">
      <w:pPr>
        <w:rPr>
          <w:noProof/>
        </w:rPr>
      </w:pPr>
      <w:r w:rsidRPr="006C290E">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9DC" w:rsidRPr="000D69DC" w:rsidRDefault="000D69DC" w:rsidP="000D69DC">
    <w:pPr>
      <w:tabs>
        <w:tab w:val="center" w:pos="4536"/>
        <w:tab w:val="right" w:pos="9072"/>
      </w:tabs>
      <w:rPr>
        <w:rFonts w:ascii="Arial" w:eastAsia="Times New Roman" w:hAnsi="Arial" w:cs="Times New Roman"/>
        <w:b/>
        <w:i/>
        <w:sz w:val="14"/>
        <w:szCs w:val="14"/>
        <w:lang w:val="en-GB" w:eastAsia="en-GB" w:bidi="en-GB"/>
      </w:rPr>
    </w:pPr>
    <w:r>
      <w:rPr>
        <w:rFonts w:ascii="Arial" w:eastAsia="Times New Roman" w:hAnsi="Arial" w:cs="Times New Roman"/>
        <w:b/>
        <w:i/>
        <w:sz w:val="14"/>
        <w:szCs w:val="14"/>
        <w:lang w:val="en-GB" w:eastAsia="en-GB" w:bidi="en-GB"/>
      </w:rPr>
      <w:t>T</w:t>
    </w:r>
    <w:r w:rsidRPr="000D69DC">
      <w:rPr>
        <w:rFonts w:ascii="Arial" w:eastAsia="Times New Roman" w:hAnsi="Arial" w:cs="Times New Roman"/>
        <w:b/>
        <w:i/>
        <w:sz w:val="14"/>
        <w:szCs w:val="14"/>
        <w:lang w:val="en-GB" w:eastAsia="en-GB" w:bidi="en-GB"/>
      </w:rPr>
      <w:t xml:space="preserve">he University of Bayreuth is not liable for inaccuracies or mistakes in this English translation. </w:t>
    </w:r>
  </w:p>
  <w:p w:rsidR="000D69DC" w:rsidRPr="000D69DC" w:rsidRDefault="000D69DC" w:rsidP="000D69DC">
    <w:pPr>
      <w:tabs>
        <w:tab w:val="center" w:pos="4536"/>
        <w:tab w:val="right" w:pos="9072"/>
      </w:tabs>
      <w:rPr>
        <w:rFonts w:ascii="Arial" w:eastAsia="Times New Roman" w:hAnsi="Arial" w:cs="Times New Roman"/>
        <w:b/>
        <w:i/>
        <w:sz w:val="14"/>
        <w:szCs w:val="14"/>
        <w:lang w:val="en-GB" w:eastAsia="en-GB" w:bidi="en-GB"/>
      </w:rPr>
    </w:pPr>
    <w:r w:rsidRPr="000D69DC">
      <w:rPr>
        <w:rFonts w:ascii="Arial" w:eastAsia="Times New Roman" w:hAnsi="Arial" w:cs="Times New Roman"/>
        <w:b/>
        <w:i/>
        <w:sz w:val="14"/>
        <w:szCs w:val="14"/>
        <w:lang w:val="en-GB" w:eastAsia="en-GB" w:bidi="en-GB"/>
      </w:rPr>
      <w:t>In case of doubt, the German originals are to be used in a court of law.</w:t>
    </w:r>
  </w:p>
  <w:p w:rsidR="00901D49" w:rsidRDefault="000D69DC">
    <w:pPr>
      <w:spacing w:line="14" w:lineRule="auto"/>
      <w:rPr>
        <w:sz w:val="20"/>
        <w:szCs w:val="20"/>
      </w:rPr>
    </w:pPr>
    <w:r>
      <w:rPr>
        <w:noProof/>
        <w:lang w:val="de-DE" w:eastAsia="de-DE"/>
      </w:rPr>
      <mc:AlternateContent>
        <mc:Choice Requires="wps">
          <w:drawing>
            <wp:anchor distT="0" distB="0" distL="114300" distR="114300" simplePos="0" relativeHeight="251657216" behindDoc="1" locked="0" layoutInCell="1" allowOverlap="1">
              <wp:simplePos x="0" y="0"/>
              <wp:positionH relativeFrom="page">
                <wp:posOffset>1002259</wp:posOffset>
              </wp:positionH>
              <wp:positionV relativeFrom="bottomMargin">
                <wp:posOffset>239843</wp:posOffset>
              </wp:positionV>
              <wp:extent cx="5517515" cy="299085"/>
              <wp:effectExtent l="0" t="0" r="6985" b="571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751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D49" w:rsidRPr="006C290E" w:rsidRDefault="00901D49">
                          <w:pPr>
                            <w:spacing w:line="204" w:lineRule="exact"/>
                            <w:ind w:left="20"/>
                            <w:rPr>
                              <w:rFonts w:ascii="Arial" w:hAnsi="Arial" w:cs="Arial"/>
                              <w:i/>
                              <w:iCs/>
                              <w:sz w:val="18"/>
                              <w:szCs w:val="18"/>
                            </w:rPr>
                          </w:pPr>
                          <w:r>
                            <w:rPr>
                              <w:rFonts w:ascii="Arial" w:hAnsi="Arial" w:cs="Arial"/>
                              <w:i/>
                              <w:iCs/>
                              <w:sz w:val="18"/>
                              <w:szCs w:val="18"/>
                            </w:rPr>
                            <w:t xml:space="preserve">Drawn up by Unit I </w:t>
                          </w:r>
                          <w:r w:rsidRPr="006C290E">
                            <w:rPr>
                              <w:rFonts w:ascii="Arial" w:hAnsi="Arial" w:cs="Arial"/>
                              <w:i/>
                              <w:iCs/>
                              <w:sz w:val="18"/>
                              <w:szCs w:val="18"/>
                            </w:rPr>
                            <w:t xml:space="preserve">of the </w:t>
                          </w:r>
                          <w:r>
                            <w:rPr>
                              <w:rFonts w:ascii="Arial" w:hAnsi="Arial" w:cs="Arial"/>
                              <w:i/>
                              <w:iCs/>
                              <w:sz w:val="18"/>
                              <w:szCs w:val="18"/>
                            </w:rPr>
                            <w:t>Central University Administration</w:t>
                          </w:r>
                          <w:r w:rsidRPr="006C290E">
                            <w:rPr>
                              <w:rFonts w:ascii="Arial" w:hAnsi="Arial" w:cs="Arial"/>
                              <w:i/>
                              <w:iCs/>
                              <w:sz w:val="18"/>
                              <w:szCs w:val="18"/>
                            </w:rPr>
                            <w:t>, University of Bayreuth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7" type="#_x0000_t202" style="position:absolute;margin-left:78.9pt;margin-top:18.9pt;width:434.45pt;height:2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" filled="f" stroked="f">
              <v:textbox inset="0,0,0,0">
                <w:txbxContent>
                  <w:p w:rsidR="00901D49" w:rsidRPr="006C290E" w:rsidRDefault="00901D49">
                    <w:pPr>
                      <w:spacing w:line="204" w:lineRule="exact"/>
                      <w:ind w:left="20"/>
                      <w:rPr>
                        <w:rFonts w:ascii="Arial" w:hAnsi="Arial" w:cs="Arial"/>
                        <w:i/>
                        <w:iCs/>
                        <w:sz w:val="18"/>
                        <w:szCs w:val="18"/>
                      </w:rPr>
                    </w:pPr>
                    <w:r>
                      <w:rPr>
                        <w:rFonts w:ascii="Arial" w:hAnsi="Arial" w:cs="Arial"/>
                        <w:i/>
                        <w:iCs/>
                        <w:sz w:val="18"/>
                        <w:szCs w:val="18"/>
                      </w:rPr>
                      <w:t xml:space="preserve">Drawn up by Unit I </w:t>
                    </w:r>
                    <w:r w:rsidRPr="006C290E">
                      <w:rPr>
                        <w:rFonts w:ascii="Arial" w:hAnsi="Arial" w:cs="Arial"/>
                        <w:i/>
                        <w:iCs/>
                        <w:sz w:val="18"/>
                        <w:szCs w:val="18"/>
                      </w:rPr>
                      <w:t xml:space="preserve">of the </w:t>
                    </w:r>
                    <w:r>
                      <w:rPr>
                        <w:rFonts w:ascii="Arial" w:hAnsi="Arial" w:cs="Arial"/>
                        <w:i/>
                        <w:iCs/>
                        <w:sz w:val="18"/>
                        <w:szCs w:val="18"/>
                      </w:rPr>
                      <w:t>Central University Administration</w:t>
                    </w:r>
                    <w:r w:rsidRPr="006C290E">
                      <w:rPr>
                        <w:rFonts w:ascii="Arial" w:hAnsi="Arial" w:cs="Arial"/>
                        <w:i/>
                        <w:iCs/>
                        <w:sz w:val="18"/>
                        <w:szCs w:val="18"/>
                      </w:rPr>
                      <w:t>, University of Bayreuth</w:t>
                    </w:r>
                  </w:p>
                </w:txbxContent>
              </v:textbox>
              <w10:wrap anchorx="page" anchory="margin"/>
            </v:shape>
          </w:pict>
        </mc:Fallback>
      </mc:AlternateContent>
    </w:r>
    <w:r w:rsidR="00901D49">
      <w:rPr>
        <w:noProof/>
        <w:lang w:val="de-DE" w:eastAsia="de-DE"/>
      </w:rPr>
      <mc:AlternateContent>
        <mc:Choice Requires="wpg">
          <w:drawing>
            <wp:anchor distT="0" distB="0" distL="114300" distR="114300" simplePos="0" relativeHeight="251656192" behindDoc="1" locked="0" layoutInCell="1" allowOverlap="1">
              <wp:simplePos x="0" y="0"/>
              <wp:positionH relativeFrom="page">
                <wp:posOffset>882650</wp:posOffset>
              </wp:positionH>
              <wp:positionV relativeFrom="page">
                <wp:posOffset>10061575</wp:posOffset>
              </wp:positionV>
              <wp:extent cx="5796280" cy="1270"/>
              <wp:effectExtent l="6350" t="12700" r="7620" b="508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280" cy="1270"/>
                        <a:chOff x="1390" y="15845"/>
                        <a:chExt cx="9128" cy="2"/>
                      </a:xfrm>
                    </wpg:grpSpPr>
                    <wps:wsp>
                      <wps:cNvPr id="6" name="Freeform 3"/>
                      <wps:cNvSpPr>
                        <a:spLocks/>
                      </wps:cNvSpPr>
                      <wps:spPr bwMode="auto">
                        <a:xfrm>
                          <a:off x="1390" y="15845"/>
                          <a:ext cx="9128" cy="2"/>
                        </a:xfrm>
                        <a:custGeom>
                          <a:avLst/>
                          <a:gdLst>
                            <a:gd name="T0" fmla="+- 0 1390 1390"/>
                            <a:gd name="T1" fmla="*/ T0 w 9128"/>
                            <a:gd name="T2" fmla="+- 0 10517 1390"/>
                            <a:gd name="T3" fmla="*/ T2 w 9128"/>
                          </a:gdLst>
                          <a:ahLst/>
                          <a:cxnLst>
                            <a:cxn ang="0">
                              <a:pos x="T1" y="0"/>
                            </a:cxn>
                            <a:cxn ang="0">
                              <a:pos x="T3" y="0"/>
                            </a:cxn>
                          </a:cxnLst>
                          <a:rect l="0" t="0" r="r" b="b"/>
                          <a:pathLst>
                            <a:path w="9128">
                              <a:moveTo>
                                <a:pt x="0" y="0"/>
                              </a:moveTo>
                              <a:lnTo>
                                <a:pt x="91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B72698C" id="Group 2" o:spid="_x0000_s1026" style="position:absolute;margin-left:69.5pt;margin-top:792.25pt;width:456.4pt;height:.1pt;z-index:-251660288;mso-position-horizontal-relative:page;mso-position-vertical-relative:page" coordorigin="1390,15845" coordsize="9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">
              <v:shape id="Freeform 3" o:spid="_x0000_s1027" style="position:absolute;left:1390;top:15845;width:9128;height:2;visibility:visible;mso-wrap-style:square;v-text-anchor:top" coordsize="9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PHf8IA&#10;AADaAAAADwAAAGRycy9kb3ducmV2LnhtbESPQWsCMRSE7wX/Q3iCt5pVQWRrFBGFonhQS+vxsXlu&#10;FjcvS5Lq+u+NIHgcZuYbZjpvbS2u5EPlWMGgn4EgLpyuuFTwc1x/TkCEiKyxdkwK7hRgPut8TDHX&#10;7sZ7uh5iKRKEQ44KTIxNLmUoDFkMfdcQJ+/svMWYpC+l9nhLcFvLYZaNpcWK04LBhpaGisvh3yo4&#10;jXbb/Uj/rjanv6NZDv1ivduUSvW67eILRKQ2vsOv9rdWMIbnlXQ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88d/wgAAANoAAAAPAAAAAAAAAAAAAAAAAJgCAABkcnMvZG93&#10;bnJldi54bWxQSwUGAAAAAAQABAD1AAAAhwMAAAAA&#10;" path="m,l9127,e" filled="f" strokeweight=".58pt">
                <v:path arrowok="t" o:connecttype="custom" o:connectlocs="0,0;9127,0" o:connectangles="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8DA" w:rsidRPr="006C290E" w:rsidRDefault="004428DA">
      <w:pPr>
        <w:rPr>
          <w:noProof/>
        </w:rPr>
      </w:pPr>
      <w:r w:rsidRPr="006C290E">
        <w:rPr>
          <w:noProof/>
        </w:rPr>
        <w:separator/>
      </w:r>
    </w:p>
  </w:footnote>
  <w:footnote w:type="continuationSeparator" w:id="0">
    <w:p w:rsidR="004428DA" w:rsidRPr="006C290E" w:rsidRDefault="004428DA">
      <w:pPr>
        <w:rPr>
          <w:noProof/>
        </w:rPr>
      </w:pPr>
      <w:r w:rsidRPr="006C290E">
        <w:rPr>
          <w:noProof/>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D49" w:rsidRPr="006C290E" w:rsidRDefault="00901D49">
    <w:pPr>
      <w:spacing w:line="14" w:lineRule="auto"/>
      <w:rPr>
        <w:noProof/>
        <w:sz w:val="20"/>
        <w:szCs w:val="20"/>
      </w:rPr>
    </w:pPr>
    <w:r>
      <w:rPr>
        <w:noProof/>
        <w:lang w:val="de-DE" w:eastAsia="de-DE"/>
      </w:rPr>
      <mc:AlternateContent>
        <mc:Choice Requires="wps">
          <w:drawing>
            <wp:anchor distT="0" distB="0" distL="114300" distR="114300" simplePos="0" relativeHeight="251658240" behindDoc="1" locked="0" layoutInCell="1" allowOverlap="1">
              <wp:simplePos x="0" y="0"/>
              <wp:positionH relativeFrom="page">
                <wp:posOffset>3738880</wp:posOffset>
              </wp:positionH>
              <wp:positionV relativeFrom="page">
                <wp:posOffset>434340</wp:posOffset>
              </wp:positionV>
              <wp:extent cx="114300" cy="152400"/>
              <wp:effectExtent l="0" t="0" r="444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D49" w:rsidRDefault="00901D49">
                          <w:pPr>
                            <w:spacing w:line="224" w:lineRule="exact"/>
                            <w:ind w:left="40"/>
                            <w:rPr>
                              <w:rFonts w:ascii="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8" type="#_x0000_t202" style="position:absolute;margin-left:294.4pt;margin-top:34.2pt;width:9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" filled="f" stroked="f">
              <v:textbox inset="0,0,0,0">
                <w:txbxContent>
                  <w:p w:rsidR="00901D49" w:rsidRDefault="00901D49">
                    <w:pPr>
                      <w:spacing w:line="224" w:lineRule="exact"/>
                      <w:ind w:left="40"/>
                      <w:rPr>
                        <w:rFonts w:ascii="Times New Roman" w:hAnsi="Times New Roman" w:cs="Times New Roman"/>
                        <w:sz w:val="20"/>
                        <w:szCs w:val="20"/>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D49" w:rsidRPr="006C290E" w:rsidRDefault="00901D49">
    <w:pPr>
      <w:spacing w:line="14" w:lineRule="auto"/>
      <w:rPr>
        <w:noProof/>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D49" w:rsidRPr="006C290E" w:rsidRDefault="00901D49">
    <w:pPr>
      <w:spacing w:line="14" w:lineRule="auto"/>
      <w:rPr>
        <w:noProof/>
        <w:sz w:val="20"/>
        <w:szCs w:val="20"/>
      </w:rPr>
    </w:pPr>
    <w:r>
      <w:rPr>
        <w:noProof/>
        <w:lang w:val="de-DE" w:eastAsia="de-DE"/>
      </w:rPr>
      <mc:AlternateContent>
        <mc:Choice Requires="wps">
          <w:drawing>
            <wp:anchor distT="0" distB="0" distL="114300" distR="114300" simplePos="0" relativeHeight="251655168" behindDoc="1" locked="0" layoutInCell="1" allowOverlap="1">
              <wp:simplePos x="0" y="0"/>
              <wp:positionH relativeFrom="page">
                <wp:posOffset>3738880</wp:posOffset>
              </wp:positionH>
              <wp:positionV relativeFrom="page">
                <wp:posOffset>434340</wp:posOffset>
              </wp:positionV>
              <wp:extent cx="179705" cy="153670"/>
              <wp:effectExtent l="0" t="0" r="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D49" w:rsidRDefault="00901D49">
                          <w:pPr>
                            <w:spacing w:line="224" w:lineRule="exact"/>
                            <w:ind w:left="40"/>
                            <w:rPr>
                              <w:rFonts w:ascii="Times New Roman" w:hAnsi="Times New Roman" w:cs="Times New Roman"/>
                              <w:sz w:val="20"/>
                              <w:szCs w:val="20"/>
                            </w:rPr>
                          </w:pPr>
                          <w:r>
                            <w:rPr>
                              <w:rFonts w:ascii="Times New Roman" w:eastAsia="Times New Roman" w:cs="Times New Roman"/>
                              <w:sz w:val="20"/>
                              <w:szCs w:val="20"/>
                            </w:rPr>
                            <w:fldChar w:fldCharType="begin"/>
                          </w:r>
                          <w:r>
                            <w:rPr>
                              <w:rFonts w:ascii="Times New Roman" w:eastAsia="Times New Roman" w:cs="Times New Roman"/>
                              <w:sz w:val="20"/>
                              <w:szCs w:val="20"/>
                            </w:rPr>
                            <w:instrText xml:space="preserve"> PAGE </w:instrText>
                          </w:r>
                          <w:r>
                            <w:rPr>
                              <w:rFonts w:ascii="Times New Roman" w:eastAsia="Times New Roman" w:cs="Times New Roman"/>
                              <w:sz w:val="20"/>
                              <w:szCs w:val="20"/>
                            </w:rPr>
                            <w:fldChar w:fldCharType="separate"/>
                          </w:r>
                          <w:r w:rsidR="00810177">
                            <w:rPr>
                              <w:rFonts w:ascii="Times New Roman" w:eastAsia="Times New Roman" w:cs="Times New Roman"/>
                              <w:noProof/>
                              <w:sz w:val="20"/>
                              <w:szCs w:val="20"/>
                            </w:rPr>
                            <w:t>21</w:t>
                          </w:r>
                          <w:r>
                            <w:rPr>
                              <w:rFonts w:ascii="Times New Roman" w:eastAsia="Times New Roman" w:cs="Times New Roman"/>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294.4pt;margin-top:34.2pt;width:14.15pt;height:1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" filled="f" stroked="f">
              <v:textbox inset="0,0,0,0">
                <w:txbxContent>
                  <w:p w:rsidR="00901D49" w:rsidRDefault="00901D49">
                    <w:pPr>
                      <w:spacing w:line="224" w:lineRule="exact"/>
                      <w:ind w:left="40"/>
                      <w:rPr>
                        <w:rFonts w:ascii="Times New Roman" w:hAnsi="Times New Roman" w:cs="Times New Roman"/>
                        <w:sz w:val="20"/>
                        <w:szCs w:val="20"/>
                      </w:rPr>
                    </w:pPr>
                    <w:r>
                      <w:rPr>
                        <w:rFonts w:ascii="Times New Roman" w:eastAsia="Times New Roman" w:cs="Times New Roman"/>
                        <w:sz w:val="20"/>
                        <w:szCs w:val="20"/>
                      </w:rPr>
                      <w:fldChar w:fldCharType="begin"/>
                    </w:r>
                    <w:r>
                      <w:rPr>
                        <w:rFonts w:ascii="Times New Roman" w:eastAsia="Times New Roman" w:cs="Times New Roman"/>
                        <w:sz w:val="20"/>
                        <w:szCs w:val="20"/>
                      </w:rPr>
                      <w:instrText xml:space="preserve"> PAGE </w:instrText>
                    </w:r>
                    <w:r>
                      <w:rPr>
                        <w:rFonts w:ascii="Times New Roman" w:eastAsia="Times New Roman" w:cs="Times New Roman"/>
                        <w:sz w:val="20"/>
                        <w:szCs w:val="20"/>
                      </w:rPr>
                      <w:fldChar w:fldCharType="separate"/>
                    </w:r>
                    <w:r w:rsidR="00810177">
                      <w:rPr>
                        <w:rFonts w:ascii="Times New Roman" w:eastAsia="Times New Roman" w:cs="Times New Roman"/>
                        <w:noProof/>
                        <w:sz w:val="20"/>
                        <w:szCs w:val="20"/>
                      </w:rPr>
                      <w:t>21</w:t>
                    </w:r>
                    <w:r>
                      <w:rPr>
                        <w:rFonts w:ascii="Times New Roman" w:eastAsia="Times New Roman" w:cs="Times New Roman"/>
                        <w:sz w:val="20"/>
                        <w:szCs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1296B"/>
    <w:multiLevelType w:val="hybridMultilevel"/>
    <w:tmpl w:val="3180856E"/>
    <w:lvl w:ilvl="0" w:tplc="328EC3AA">
      <w:start w:val="1"/>
      <w:numFmt w:val="decimal"/>
      <w:lvlText w:val="(%1)"/>
      <w:lvlJc w:val="left"/>
      <w:pPr>
        <w:ind w:left="704" w:hanging="567"/>
      </w:pPr>
      <w:rPr>
        <w:rFonts w:ascii="Arial" w:eastAsia="Times New Roman" w:hAnsi="Arial" w:hint="default"/>
        <w:sz w:val="22"/>
        <w:szCs w:val="22"/>
      </w:rPr>
    </w:lvl>
    <w:lvl w:ilvl="1" w:tplc="D618030E">
      <w:start w:val="1"/>
      <w:numFmt w:val="decimal"/>
      <w:lvlText w:val="%2."/>
      <w:lvlJc w:val="left"/>
      <w:pPr>
        <w:ind w:left="1132" w:hanging="428"/>
      </w:pPr>
      <w:rPr>
        <w:rFonts w:ascii="Arial" w:eastAsia="Times New Roman" w:hAnsi="Arial" w:hint="default"/>
        <w:spacing w:val="-1"/>
        <w:sz w:val="22"/>
        <w:szCs w:val="22"/>
      </w:rPr>
    </w:lvl>
    <w:lvl w:ilvl="2" w:tplc="68C48AB8">
      <w:start w:val="1"/>
      <w:numFmt w:val="bullet"/>
      <w:lvlText w:val="•"/>
      <w:lvlJc w:val="left"/>
      <w:pPr>
        <w:ind w:left="1129" w:hanging="428"/>
      </w:pPr>
      <w:rPr>
        <w:rFonts w:hint="default"/>
      </w:rPr>
    </w:lvl>
    <w:lvl w:ilvl="3" w:tplc="25767CC2">
      <w:start w:val="1"/>
      <w:numFmt w:val="bullet"/>
      <w:lvlText w:val="•"/>
      <w:lvlJc w:val="left"/>
      <w:pPr>
        <w:ind w:left="1132" w:hanging="428"/>
      </w:pPr>
      <w:rPr>
        <w:rFonts w:hint="default"/>
      </w:rPr>
    </w:lvl>
    <w:lvl w:ilvl="4" w:tplc="95A0ADE0">
      <w:start w:val="1"/>
      <w:numFmt w:val="bullet"/>
      <w:lvlText w:val="•"/>
      <w:lvlJc w:val="left"/>
      <w:pPr>
        <w:ind w:left="2307" w:hanging="428"/>
      </w:pPr>
      <w:rPr>
        <w:rFonts w:hint="default"/>
      </w:rPr>
    </w:lvl>
    <w:lvl w:ilvl="5" w:tplc="1E6A2AD2">
      <w:start w:val="1"/>
      <w:numFmt w:val="bullet"/>
      <w:lvlText w:val="•"/>
      <w:lvlJc w:val="left"/>
      <w:pPr>
        <w:ind w:left="3482" w:hanging="428"/>
      </w:pPr>
      <w:rPr>
        <w:rFonts w:hint="default"/>
      </w:rPr>
    </w:lvl>
    <w:lvl w:ilvl="6" w:tplc="42C4B3EA">
      <w:start w:val="1"/>
      <w:numFmt w:val="bullet"/>
      <w:lvlText w:val="•"/>
      <w:lvlJc w:val="left"/>
      <w:pPr>
        <w:ind w:left="4658" w:hanging="428"/>
      </w:pPr>
      <w:rPr>
        <w:rFonts w:hint="default"/>
      </w:rPr>
    </w:lvl>
    <w:lvl w:ilvl="7" w:tplc="A5EAAB10">
      <w:start w:val="1"/>
      <w:numFmt w:val="bullet"/>
      <w:lvlText w:val="•"/>
      <w:lvlJc w:val="left"/>
      <w:pPr>
        <w:ind w:left="5833" w:hanging="428"/>
      </w:pPr>
      <w:rPr>
        <w:rFonts w:hint="default"/>
      </w:rPr>
    </w:lvl>
    <w:lvl w:ilvl="8" w:tplc="3304690A">
      <w:start w:val="1"/>
      <w:numFmt w:val="bullet"/>
      <w:lvlText w:val="•"/>
      <w:lvlJc w:val="left"/>
      <w:pPr>
        <w:ind w:left="7009" w:hanging="428"/>
      </w:pPr>
      <w:rPr>
        <w:rFonts w:hint="default"/>
      </w:rPr>
    </w:lvl>
  </w:abstractNum>
  <w:abstractNum w:abstractNumId="1" w15:restartNumberingAfterBreak="0">
    <w:nsid w:val="129520BA"/>
    <w:multiLevelType w:val="hybridMultilevel"/>
    <w:tmpl w:val="493E271A"/>
    <w:lvl w:ilvl="0" w:tplc="54E06A34">
      <w:start w:val="1"/>
      <w:numFmt w:val="lowerLetter"/>
      <w:lvlText w:val="%1)"/>
      <w:lvlJc w:val="left"/>
      <w:pPr>
        <w:ind w:left="1132" w:hanging="428"/>
      </w:pPr>
      <w:rPr>
        <w:rFonts w:ascii="Arial" w:eastAsia="Times New Roman" w:hAnsi="Arial" w:hint="default"/>
        <w:spacing w:val="-1"/>
        <w:sz w:val="22"/>
        <w:szCs w:val="22"/>
      </w:rPr>
    </w:lvl>
    <w:lvl w:ilvl="1" w:tplc="D52A3C7A">
      <w:start w:val="1"/>
      <w:numFmt w:val="bullet"/>
      <w:lvlText w:val="•"/>
      <w:lvlJc w:val="left"/>
      <w:pPr>
        <w:ind w:left="1954" w:hanging="428"/>
      </w:pPr>
      <w:rPr>
        <w:rFonts w:hint="default"/>
      </w:rPr>
    </w:lvl>
    <w:lvl w:ilvl="2" w:tplc="92AC5D64">
      <w:start w:val="1"/>
      <w:numFmt w:val="bullet"/>
      <w:lvlText w:val="•"/>
      <w:lvlJc w:val="left"/>
      <w:pPr>
        <w:ind w:left="2777" w:hanging="428"/>
      </w:pPr>
      <w:rPr>
        <w:rFonts w:hint="default"/>
      </w:rPr>
    </w:lvl>
    <w:lvl w:ilvl="3" w:tplc="374CE00C">
      <w:start w:val="1"/>
      <w:numFmt w:val="bullet"/>
      <w:lvlText w:val="•"/>
      <w:lvlJc w:val="left"/>
      <w:pPr>
        <w:ind w:left="3600" w:hanging="428"/>
      </w:pPr>
      <w:rPr>
        <w:rFonts w:hint="default"/>
      </w:rPr>
    </w:lvl>
    <w:lvl w:ilvl="4" w:tplc="D4D6AD0A">
      <w:start w:val="1"/>
      <w:numFmt w:val="bullet"/>
      <w:lvlText w:val="•"/>
      <w:lvlJc w:val="left"/>
      <w:pPr>
        <w:ind w:left="4423" w:hanging="428"/>
      </w:pPr>
      <w:rPr>
        <w:rFonts w:hint="default"/>
      </w:rPr>
    </w:lvl>
    <w:lvl w:ilvl="5" w:tplc="005055B2">
      <w:start w:val="1"/>
      <w:numFmt w:val="bullet"/>
      <w:lvlText w:val="•"/>
      <w:lvlJc w:val="left"/>
      <w:pPr>
        <w:ind w:left="5246" w:hanging="428"/>
      </w:pPr>
      <w:rPr>
        <w:rFonts w:hint="default"/>
      </w:rPr>
    </w:lvl>
    <w:lvl w:ilvl="6" w:tplc="E59AD748">
      <w:start w:val="1"/>
      <w:numFmt w:val="bullet"/>
      <w:lvlText w:val="•"/>
      <w:lvlJc w:val="left"/>
      <w:pPr>
        <w:ind w:left="6068" w:hanging="428"/>
      </w:pPr>
      <w:rPr>
        <w:rFonts w:hint="default"/>
      </w:rPr>
    </w:lvl>
    <w:lvl w:ilvl="7" w:tplc="760C0486">
      <w:start w:val="1"/>
      <w:numFmt w:val="bullet"/>
      <w:lvlText w:val="•"/>
      <w:lvlJc w:val="left"/>
      <w:pPr>
        <w:ind w:left="6891" w:hanging="428"/>
      </w:pPr>
      <w:rPr>
        <w:rFonts w:hint="default"/>
      </w:rPr>
    </w:lvl>
    <w:lvl w:ilvl="8" w:tplc="E5EC3AD2">
      <w:start w:val="1"/>
      <w:numFmt w:val="bullet"/>
      <w:lvlText w:val="•"/>
      <w:lvlJc w:val="left"/>
      <w:pPr>
        <w:ind w:left="7714" w:hanging="428"/>
      </w:pPr>
      <w:rPr>
        <w:rFonts w:hint="default"/>
      </w:rPr>
    </w:lvl>
  </w:abstractNum>
  <w:abstractNum w:abstractNumId="2" w15:restartNumberingAfterBreak="0">
    <w:nsid w:val="18B930F5"/>
    <w:multiLevelType w:val="hybridMultilevel"/>
    <w:tmpl w:val="A7FE6A8E"/>
    <w:lvl w:ilvl="0" w:tplc="BBB6AC44">
      <w:start w:val="4"/>
      <w:numFmt w:val="decimal"/>
      <w:lvlText w:val="%1."/>
      <w:lvlJc w:val="left"/>
      <w:pPr>
        <w:ind w:left="1134" w:hanging="425"/>
      </w:pPr>
      <w:rPr>
        <w:rFonts w:ascii="Arial" w:eastAsia="Times New Roman" w:hAnsi="Arial" w:hint="default"/>
        <w:spacing w:val="-1"/>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3318AE"/>
    <w:multiLevelType w:val="hybridMultilevel"/>
    <w:tmpl w:val="22E4DDAE"/>
    <w:lvl w:ilvl="0" w:tplc="EE96817E">
      <w:start w:val="1"/>
      <w:numFmt w:val="lowerLetter"/>
      <w:lvlText w:val="%1)"/>
      <w:lvlJc w:val="left"/>
      <w:pPr>
        <w:ind w:left="1132" w:hanging="428"/>
      </w:pPr>
      <w:rPr>
        <w:rFonts w:ascii="Arial" w:eastAsia="Times New Roman" w:hAnsi="Arial" w:hint="default"/>
        <w:spacing w:val="-1"/>
        <w:sz w:val="22"/>
        <w:szCs w:val="22"/>
      </w:rPr>
    </w:lvl>
    <w:lvl w:ilvl="1" w:tplc="3522C614">
      <w:start w:val="1"/>
      <w:numFmt w:val="bullet"/>
      <w:lvlText w:val="•"/>
      <w:lvlJc w:val="left"/>
      <w:pPr>
        <w:ind w:left="1954" w:hanging="428"/>
      </w:pPr>
      <w:rPr>
        <w:rFonts w:hint="default"/>
      </w:rPr>
    </w:lvl>
    <w:lvl w:ilvl="2" w:tplc="75A4A8DE">
      <w:start w:val="1"/>
      <w:numFmt w:val="bullet"/>
      <w:lvlText w:val="•"/>
      <w:lvlJc w:val="left"/>
      <w:pPr>
        <w:ind w:left="2777" w:hanging="428"/>
      </w:pPr>
      <w:rPr>
        <w:rFonts w:hint="default"/>
      </w:rPr>
    </w:lvl>
    <w:lvl w:ilvl="3" w:tplc="BF2699E4">
      <w:start w:val="1"/>
      <w:numFmt w:val="bullet"/>
      <w:lvlText w:val="•"/>
      <w:lvlJc w:val="left"/>
      <w:pPr>
        <w:ind w:left="3600" w:hanging="428"/>
      </w:pPr>
      <w:rPr>
        <w:rFonts w:hint="default"/>
      </w:rPr>
    </w:lvl>
    <w:lvl w:ilvl="4" w:tplc="290AD638">
      <w:start w:val="1"/>
      <w:numFmt w:val="bullet"/>
      <w:lvlText w:val="•"/>
      <w:lvlJc w:val="left"/>
      <w:pPr>
        <w:ind w:left="4423" w:hanging="428"/>
      </w:pPr>
      <w:rPr>
        <w:rFonts w:hint="default"/>
      </w:rPr>
    </w:lvl>
    <w:lvl w:ilvl="5" w:tplc="AA04D87A">
      <w:start w:val="1"/>
      <w:numFmt w:val="bullet"/>
      <w:lvlText w:val="•"/>
      <w:lvlJc w:val="left"/>
      <w:pPr>
        <w:ind w:left="5246" w:hanging="428"/>
      </w:pPr>
      <w:rPr>
        <w:rFonts w:hint="default"/>
      </w:rPr>
    </w:lvl>
    <w:lvl w:ilvl="6" w:tplc="3B826AFC">
      <w:start w:val="1"/>
      <w:numFmt w:val="bullet"/>
      <w:lvlText w:val="•"/>
      <w:lvlJc w:val="left"/>
      <w:pPr>
        <w:ind w:left="6068" w:hanging="428"/>
      </w:pPr>
      <w:rPr>
        <w:rFonts w:hint="default"/>
      </w:rPr>
    </w:lvl>
    <w:lvl w:ilvl="7" w:tplc="CEAE7648">
      <w:start w:val="1"/>
      <w:numFmt w:val="bullet"/>
      <w:lvlText w:val="•"/>
      <w:lvlJc w:val="left"/>
      <w:pPr>
        <w:ind w:left="6891" w:hanging="428"/>
      </w:pPr>
      <w:rPr>
        <w:rFonts w:hint="default"/>
      </w:rPr>
    </w:lvl>
    <w:lvl w:ilvl="8" w:tplc="49E68BC2">
      <w:start w:val="1"/>
      <w:numFmt w:val="bullet"/>
      <w:lvlText w:val="•"/>
      <w:lvlJc w:val="left"/>
      <w:pPr>
        <w:ind w:left="7714" w:hanging="428"/>
      </w:pPr>
      <w:rPr>
        <w:rFonts w:hint="default"/>
      </w:rPr>
    </w:lvl>
  </w:abstractNum>
  <w:abstractNum w:abstractNumId="4" w15:restartNumberingAfterBreak="0">
    <w:nsid w:val="23D54F91"/>
    <w:multiLevelType w:val="hybridMultilevel"/>
    <w:tmpl w:val="6388D8EE"/>
    <w:lvl w:ilvl="0" w:tplc="B8FAED72">
      <w:start w:val="1"/>
      <w:numFmt w:val="decimal"/>
      <w:lvlText w:val="(%1)"/>
      <w:lvlJc w:val="left"/>
      <w:pPr>
        <w:ind w:left="704" w:hanging="567"/>
      </w:pPr>
      <w:rPr>
        <w:rFonts w:ascii="Arial" w:eastAsia="Times New Roman" w:hAnsi="Arial" w:hint="default"/>
        <w:sz w:val="22"/>
        <w:szCs w:val="22"/>
      </w:rPr>
    </w:lvl>
    <w:lvl w:ilvl="1" w:tplc="BB122A10">
      <w:start w:val="1"/>
      <w:numFmt w:val="bullet"/>
      <w:lvlText w:val="•"/>
      <w:lvlJc w:val="left"/>
      <w:pPr>
        <w:ind w:left="1570" w:hanging="567"/>
      </w:pPr>
      <w:rPr>
        <w:rFonts w:hint="default"/>
      </w:rPr>
    </w:lvl>
    <w:lvl w:ilvl="2" w:tplc="0A94214A">
      <w:start w:val="1"/>
      <w:numFmt w:val="bullet"/>
      <w:lvlText w:val="•"/>
      <w:lvlJc w:val="left"/>
      <w:pPr>
        <w:ind w:left="2435" w:hanging="567"/>
      </w:pPr>
      <w:rPr>
        <w:rFonts w:hint="default"/>
      </w:rPr>
    </w:lvl>
    <w:lvl w:ilvl="3" w:tplc="9ECED7D8">
      <w:start w:val="1"/>
      <w:numFmt w:val="bullet"/>
      <w:lvlText w:val="•"/>
      <w:lvlJc w:val="left"/>
      <w:pPr>
        <w:ind w:left="3301" w:hanging="567"/>
      </w:pPr>
      <w:rPr>
        <w:rFonts w:hint="default"/>
      </w:rPr>
    </w:lvl>
    <w:lvl w:ilvl="4" w:tplc="371A3F08">
      <w:start w:val="1"/>
      <w:numFmt w:val="bullet"/>
      <w:lvlText w:val="•"/>
      <w:lvlJc w:val="left"/>
      <w:pPr>
        <w:ind w:left="4166" w:hanging="567"/>
      </w:pPr>
      <w:rPr>
        <w:rFonts w:hint="default"/>
      </w:rPr>
    </w:lvl>
    <w:lvl w:ilvl="5" w:tplc="60064D34">
      <w:start w:val="1"/>
      <w:numFmt w:val="bullet"/>
      <w:lvlText w:val="•"/>
      <w:lvlJc w:val="left"/>
      <w:pPr>
        <w:ind w:left="5032" w:hanging="567"/>
      </w:pPr>
      <w:rPr>
        <w:rFonts w:hint="default"/>
      </w:rPr>
    </w:lvl>
    <w:lvl w:ilvl="6" w:tplc="1A047D9E">
      <w:start w:val="1"/>
      <w:numFmt w:val="bullet"/>
      <w:lvlText w:val="•"/>
      <w:lvlJc w:val="left"/>
      <w:pPr>
        <w:ind w:left="5897" w:hanging="567"/>
      </w:pPr>
      <w:rPr>
        <w:rFonts w:hint="default"/>
      </w:rPr>
    </w:lvl>
    <w:lvl w:ilvl="7" w:tplc="887A4B0A">
      <w:start w:val="1"/>
      <w:numFmt w:val="bullet"/>
      <w:lvlText w:val="•"/>
      <w:lvlJc w:val="left"/>
      <w:pPr>
        <w:ind w:left="6763" w:hanging="567"/>
      </w:pPr>
      <w:rPr>
        <w:rFonts w:hint="default"/>
      </w:rPr>
    </w:lvl>
    <w:lvl w:ilvl="8" w:tplc="4216CB08">
      <w:start w:val="1"/>
      <w:numFmt w:val="bullet"/>
      <w:lvlText w:val="•"/>
      <w:lvlJc w:val="left"/>
      <w:pPr>
        <w:ind w:left="7628" w:hanging="567"/>
      </w:pPr>
      <w:rPr>
        <w:rFonts w:hint="default"/>
      </w:rPr>
    </w:lvl>
  </w:abstractNum>
  <w:abstractNum w:abstractNumId="5" w15:restartNumberingAfterBreak="0">
    <w:nsid w:val="33E34B65"/>
    <w:multiLevelType w:val="hybridMultilevel"/>
    <w:tmpl w:val="4F08776C"/>
    <w:lvl w:ilvl="0" w:tplc="D2CA10CA">
      <w:start w:val="1"/>
      <w:numFmt w:val="decimal"/>
      <w:lvlText w:val="(%1)"/>
      <w:lvlJc w:val="left"/>
      <w:pPr>
        <w:ind w:left="704" w:hanging="567"/>
      </w:pPr>
      <w:rPr>
        <w:rFonts w:ascii="Arial" w:eastAsia="Times New Roman" w:hAnsi="Arial" w:hint="default"/>
        <w:sz w:val="22"/>
        <w:szCs w:val="22"/>
      </w:rPr>
    </w:lvl>
    <w:lvl w:ilvl="1" w:tplc="93ACC318">
      <w:start w:val="1"/>
      <w:numFmt w:val="bullet"/>
      <w:lvlText w:val="•"/>
      <w:lvlJc w:val="left"/>
      <w:pPr>
        <w:ind w:left="952" w:hanging="567"/>
      </w:pPr>
      <w:rPr>
        <w:rFonts w:hint="default"/>
      </w:rPr>
    </w:lvl>
    <w:lvl w:ilvl="2" w:tplc="1A3E1ED2">
      <w:start w:val="1"/>
      <w:numFmt w:val="bullet"/>
      <w:lvlText w:val="•"/>
      <w:lvlJc w:val="left"/>
      <w:pPr>
        <w:ind w:left="1886" w:hanging="567"/>
      </w:pPr>
      <w:rPr>
        <w:rFonts w:hint="default"/>
      </w:rPr>
    </w:lvl>
    <w:lvl w:ilvl="3" w:tplc="D48EC20A">
      <w:start w:val="1"/>
      <w:numFmt w:val="bullet"/>
      <w:lvlText w:val="•"/>
      <w:lvlJc w:val="left"/>
      <w:pPr>
        <w:ind w:left="2820" w:hanging="567"/>
      </w:pPr>
      <w:rPr>
        <w:rFonts w:hint="default"/>
      </w:rPr>
    </w:lvl>
    <w:lvl w:ilvl="4" w:tplc="94AAA918">
      <w:start w:val="1"/>
      <w:numFmt w:val="bullet"/>
      <w:lvlText w:val="•"/>
      <w:lvlJc w:val="left"/>
      <w:pPr>
        <w:ind w:left="3754" w:hanging="567"/>
      </w:pPr>
      <w:rPr>
        <w:rFonts w:hint="default"/>
      </w:rPr>
    </w:lvl>
    <w:lvl w:ilvl="5" w:tplc="6FCC3E3C">
      <w:start w:val="1"/>
      <w:numFmt w:val="bullet"/>
      <w:lvlText w:val="•"/>
      <w:lvlJc w:val="left"/>
      <w:pPr>
        <w:ind w:left="4688" w:hanging="567"/>
      </w:pPr>
      <w:rPr>
        <w:rFonts w:hint="default"/>
      </w:rPr>
    </w:lvl>
    <w:lvl w:ilvl="6" w:tplc="E89A1C26">
      <w:start w:val="1"/>
      <w:numFmt w:val="bullet"/>
      <w:lvlText w:val="•"/>
      <w:lvlJc w:val="left"/>
      <w:pPr>
        <w:ind w:left="5623" w:hanging="567"/>
      </w:pPr>
      <w:rPr>
        <w:rFonts w:hint="default"/>
      </w:rPr>
    </w:lvl>
    <w:lvl w:ilvl="7" w:tplc="3ABCBCF2">
      <w:start w:val="1"/>
      <w:numFmt w:val="bullet"/>
      <w:lvlText w:val="•"/>
      <w:lvlJc w:val="left"/>
      <w:pPr>
        <w:ind w:left="6557" w:hanging="567"/>
      </w:pPr>
      <w:rPr>
        <w:rFonts w:hint="default"/>
      </w:rPr>
    </w:lvl>
    <w:lvl w:ilvl="8" w:tplc="28861A14">
      <w:start w:val="1"/>
      <w:numFmt w:val="bullet"/>
      <w:lvlText w:val="•"/>
      <w:lvlJc w:val="left"/>
      <w:pPr>
        <w:ind w:left="7491" w:hanging="567"/>
      </w:pPr>
      <w:rPr>
        <w:rFonts w:hint="default"/>
      </w:rPr>
    </w:lvl>
  </w:abstractNum>
  <w:abstractNum w:abstractNumId="6" w15:restartNumberingAfterBreak="0">
    <w:nsid w:val="373A5868"/>
    <w:multiLevelType w:val="hybridMultilevel"/>
    <w:tmpl w:val="BD68CDDA"/>
    <w:lvl w:ilvl="0" w:tplc="D00C0B9E">
      <w:start w:val="1"/>
      <w:numFmt w:val="decimal"/>
      <w:lvlText w:val="(%1)"/>
      <w:lvlJc w:val="left"/>
      <w:pPr>
        <w:ind w:left="704" w:hanging="567"/>
      </w:pPr>
      <w:rPr>
        <w:rFonts w:ascii="Arial" w:eastAsia="Times New Roman" w:hAnsi="Arial" w:hint="default"/>
        <w:sz w:val="22"/>
        <w:szCs w:val="22"/>
      </w:rPr>
    </w:lvl>
    <w:lvl w:ilvl="1" w:tplc="0D889646">
      <w:start w:val="1"/>
      <w:numFmt w:val="bullet"/>
      <w:lvlText w:val="•"/>
      <w:lvlJc w:val="left"/>
      <w:pPr>
        <w:ind w:left="1570" w:hanging="567"/>
      </w:pPr>
      <w:rPr>
        <w:rFonts w:hint="default"/>
      </w:rPr>
    </w:lvl>
    <w:lvl w:ilvl="2" w:tplc="7584B464">
      <w:start w:val="1"/>
      <w:numFmt w:val="bullet"/>
      <w:lvlText w:val="•"/>
      <w:lvlJc w:val="left"/>
      <w:pPr>
        <w:ind w:left="2435" w:hanging="567"/>
      </w:pPr>
      <w:rPr>
        <w:rFonts w:hint="default"/>
      </w:rPr>
    </w:lvl>
    <w:lvl w:ilvl="3" w:tplc="F0B2961E">
      <w:start w:val="1"/>
      <w:numFmt w:val="bullet"/>
      <w:lvlText w:val="•"/>
      <w:lvlJc w:val="left"/>
      <w:pPr>
        <w:ind w:left="3301" w:hanging="567"/>
      </w:pPr>
      <w:rPr>
        <w:rFonts w:hint="default"/>
      </w:rPr>
    </w:lvl>
    <w:lvl w:ilvl="4" w:tplc="63923D08">
      <w:start w:val="1"/>
      <w:numFmt w:val="bullet"/>
      <w:lvlText w:val="•"/>
      <w:lvlJc w:val="left"/>
      <w:pPr>
        <w:ind w:left="4166" w:hanging="567"/>
      </w:pPr>
      <w:rPr>
        <w:rFonts w:hint="default"/>
      </w:rPr>
    </w:lvl>
    <w:lvl w:ilvl="5" w:tplc="CF00C488">
      <w:start w:val="1"/>
      <w:numFmt w:val="bullet"/>
      <w:lvlText w:val="•"/>
      <w:lvlJc w:val="left"/>
      <w:pPr>
        <w:ind w:left="5032" w:hanging="567"/>
      </w:pPr>
      <w:rPr>
        <w:rFonts w:hint="default"/>
      </w:rPr>
    </w:lvl>
    <w:lvl w:ilvl="6" w:tplc="286286AA">
      <w:start w:val="1"/>
      <w:numFmt w:val="bullet"/>
      <w:lvlText w:val="•"/>
      <w:lvlJc w:val="left"/>
      <w:pPr>
        <w:ind w:left="5897" w:hanging="567"/>
      </w:pPr>
      <w:rPr>
        <w:rFonts w:hint="default"/>
      </w:rPr>
    </w:lvl>
    <w:lvl w:ilvl="7" w:tplc="912E0386">
      <w:start w:val="1"/>
      <w:numFmt w:val="bullet"/>
      <w:lvlText w:val="•"/>
      <w:lvlJc w:val="left"/>
      <w:pPr>
        <w:ind w:left="6763" w:hanging="567"/>
      </w:pPr>
      <w:rPr>
        <w:rFonts w:hint="default"/>
      </w:rPr>
    </w:lvl>
    <w:lvl w:ilvl="8" w:tplc="719CF81E">
      <w:start w:val="1"/>
      <w:numFmt w:val="bullet"/>
      <w:lvlText w:val="•"/>
      <w:lvlJc w:val="left"/>
      <w:pPr>
        <w:ind w:left="7628" w:hanging="567"/>
      </w:pPr>
      <w:rPr>
        <w:rFonts w:hint="default"/>
      </w:rPr>
    </w:lvl>
  </w:abstractNum>
  <w:abstractNum w:abstractNumId="7" w15:restartNumberingAfterBreak="0">
    <w:nsid w:val="38815C4A"/>
    <w:multiLevelType w:val="hybridMultilevel"/>
    <w:tmpl w:val="87A8C3C4"/>
    <w:lvl w:ilvl="0" w:tplc="DA127B38">
      <w:start w:val="1"/>
      <w:numFmt w:val="decimal"/>
      <w:lvlText w:val="(%1)"/>
      <w:lvlJc w:val="left"/>
      <w:pPr>
        <w:ind w:left="704" w:hanging="567"/>
      </w:pPr>
      <w:rPr>
        <w:rFonts w:ascii="Arial" w:eastAsia="Times New Roman" w:hAnsi="Arial" w:hint="default"/>
        <w:sz w:val="22"/>
        <w:szCs w:val="22"/>
      </w:rPr>
    </w:lvl>
    <w:lvl w:ilvl="1" w:tplc="7604159C">
      <w:start w:val="1"/>
      <w:numFmt w:val="bullet"/>
      <w:lvlText w:val="•"/>
      <w:lvlJc w:val="left"/>
      <w:pPr>
        <w:ind w:left="1570" w:hanging="567"/>
      </w:pPr>
      <w:rPr>
        <w:rFonts w:hint="default"/>
      </w:rPr>
    </w:lvl>
    <w:lvl w:ilvl="2" w:tplc="5BBCB63A">
      <w:start w:val="1"/>
      <w:numFmt w:val="bullet"/>
      <w:lvlText w:val="•"/>
      <w:lvlJc w:val="left"/>
      <w:pPr>
        <w:ind w:left="2435" w:hanging="567"/>
      </w:pPr>
      <w:rPr>
        <w:rFonts w:hint="default"/>
      </w:rPr>
    </w:lvl>
    <w:lvl w:ilvl="3" w:tplc="5656AF0C">
      <w:start w:val="1"/>
      <w:numFmt w:val="bullet"/>
      <w:lvlText w:val="•"/>
      <w:lvlJc w:val="left"/>
      <w:pPr>
        <w:ind w:left="3301" w:hanging="567"/>
      </w:pPr>
      <w:rPr>
        <w:rFonts w:hint="default"/>
      </w:rPr>
    </w:lvl>
    <w:lvl w:ilvl="4" w:tplc="D0E0C12C">
      <w:start w:val="1"/>
      <w:numFmt w:val="bullet"/>
      <w:lvlText w:val="•"/>
      <w:lvlJc w:val="left"/>
      <w:pPr>
        <w:ind w:left="4166" w:hanging="567"/>
      </w:pPr>
      <w:rPr>
        <w:rFonts w:hint="default"/>
      </w:rPr>
    </w:lvl>
    <w:lvl w:ilvl="5" w:tplc="4E1AD2F4">
      <w:start w:val="1"/>
      <w:numFmt w:val="bullet"/>
      <w:lvlText w:val="•"/>
      <w:lvlJc w:val="left"/>
      <w:pPr>
        <w:ind w:left="5032" w:hanging="567"/>
      </w:pPr>
      <w:rPr>
        <w:rFonts w:hint="default"/>
      </w:rPr>
    </w:lvl>
    <w:lvl w:ilvl="6" w:tplc="6980B260">
      <w:start w:val="1"/>
      <w:numFmt w:val="bullet"/>
      <w:lvlText w:val="•"/>
      <w:lvlJc w:val="left"/>
      <w:pPr>
        <w:ind w:left="5897" w:hanging="567"/>
      </w:pPr>
      <w:rPr>
        <w:rFonts w:hint="default"/>
      </w:rPr>
    </w:lvl>
    <w:lvl w:ilvl="7" w:tplc="AF5ABF06">
      <w:start w:val="1"/>
      <w:numFmt w:val="bullet"/>
      <w:lvlText w:val="•"/>
      <w:lvlJc w:val="left"/>
      <w:pPr>
        <w:ind w:left="6763" w:hanging="567"/>
      </w:pPr>
      <w:rPr>
        <w:rFonts w:hint="default"/>
      </w:rPr>
    </w:lvl>
    <w:lvl w:ilvl="8" w:tplc="E90CFB04">
      <w:start w:val="1"/>
      <w:numFmt w:val="bullet"/>
      <w:lvlText w:val="•"/>
      <w:lvlJc w:val="left"/>
      <w:pPr>
        <w:ind w:left="7628" w:hanging="567"/>
      </w:pPr>
      <w:rPr>
        <w:rFonts w:hint="default"/>
      </w:rPr>
    </w:lvl>
  </w:abstractNum>
  <w:abstractNum w:abstractNumId="8" w15:restartNumberingAfterBreak="0">
    <w:nsid w:val="3D2E43C3"/>
    <w:multiLevelType w:val="hybridMultilevel"/>
    <w:tmpl w:val="C4F68378"/>
    <w:lvl w:ilvl="0" w:tplc="15500D56">
      <w:start w:val="1"/>
      <w:numFmt w:val="decimal"/>
      <w:lvlText w:val="(%1)"/>
      <w:lvlJc w:val="left"/>
      <w:pPr>
        <w:ind w:left="704" w:hanging="567"/>
      </w:pPr>
      <w:rPr>
        <w:rFonts w:ascii="Arial" w:eastAsia="Times New Roman" w:hAnsi="Arial" w:hint="default"/>
        <w:sz w:val="22"/>
        <w:szCs w:val="22"/>
      </w:rPr>
    </w:lvl>
    <w:lvl w:ilvl="1" w:tplc="0192BE4C">
      <w:start w:val="1"/>
      <w:numFmt w:val="bullet"/>
      <w:lvlText w:val="•"/>
      <w:lvlJc w:val="left"/>
      <w:pPr>
        <w:ind w:left="704" w:hanging="567"/>
      </w:pPr>
      <w:rPr>
        <w:rFonts w:hint="default"/>
      </w:rPr>
    </w:lvl>
    <w:lvl w:ilvl="2" w:tplc="FA12288A">
      <w:start w:val="1"/>
      <w:numFmt w:val="bullet"/>
      <w:lvlText w:val="•"/>
      <w:lvlJc w:val="left"/>
      <w:pPr>
        <w:ind w:left="1670" w:hanging="567"/>
      </w:pPr>
      <w:rPr>
        <w:rFonts w:hint="default"/>
      </w:rPr>
    </w:lvl>
    <w:lvl w:ilvl="3" w:tplc="B50045C4">
      <w:start w:val="1"/>
      <w:numFmt w:val="bullet"/>
      <w:lvlText w:val="•"/>
      <w:lvlJc w:val="left"/>
      <w:pPr>
        <w:ind w:left="2637" w:hanging="567"/>
      </w:pPr>
      <w:rPr>
        <w:rFonts w:hint="default"/>
      </w:rPr>
    </w:lvl>
    <w:lvl w:ilvl="4" w:tplc="C6BEE6DC">
      <w:start w:val="1"/>
      <w:numFmt w:val="bullet"/>
      <w:lvlText w:val="•"/>
      <w:lvlJc w:val="left"/>
      <w:pPr>
        <w:ind w:left="3603" w:hanging="567"/>
      </w:pPr>
      <w:rPr>
        <w:rFonts w:hint="default"/>
      </w:rPr>
    </w:lvl>
    <w:lvl w:ilvl="5" w:tplc="4B9AA126">
      <w:start w:val="1"/>
      <w:numFmt w:val="bullet"/>
      <w:lvlText w:val="•"/>
      <w:lvlJc w:val="left"/>
      <w:pPr>
        <w:ind w:left="4569" w:hanging="567"/>
      </w:pPr>
      <w:rPr>
        <w:rFonts w:hint="default"/>
      </w:rPr>
    </w:lvl>
    <w:lvl w:ilvl="6" w:tplc="9CD4000E">
      <w:start w:val="1"/>
      <w:numFmt w:val="bullet"/>
      <w:lvlText w:val="•"/>
      <w:lvlJc w:val="left"/>
      <w:pPr>
        <w:ind w:left="5535" w:hanging="567"/>
      </w:pPr>
      <w:rPr>
        <w:rFonts w:hint="default"/>
      </w:rPr>
    </w:lvl>
    <w:lvl w:ilvl="7" w:tplc="53FEBBEE">
      <w:start w:val="1"/>
      <w:numFmt w:val="bullet"/>
      <w:lvlText w:val="•"/>
      <w:lvlJc w:val="left"/>
      <w:pPr>
        <w:ind w:left="6501" w:hanging="567"/>
      </w:pPr>
      <w:rPr>
        <w:rFonts w:hint="default"/>
      </w:rPr>
    </w:lvl>
    <w:lvl w:ilvl="8" w:tplc="2E329C76">
      <w:start w:val="1"/>
      <w:numFmt w:val="bullet"/>
      <w:lvlText w:val="•"/>
      <w:lvlJc w:val="left"/>
      <w:pPr>
        <w:ind w:left="7467" w:hanging="567"/>
      </w:pPr>
      <w:rPr>
        <w:rFonts w:hint="default"/>
      </w:rPr>
    </w:lvl>
  </w:abstractNum>
  <w:abstractNum w:abstractNumId="9" w15:restartNumberingAfterBreak="0">
    <w:nsid w:val="4056655E"/>
    <w:multiLevelType w:val="hybridMultilevel"/>
    <w:tmpl w:val="43881E34"/>
    <w:lvl w:ilvl="0" w:tplc="3704E644">
      <w:start w:val="1"/>
      <w:numFmt w:val="decimal"/>
      <w:lvlText w:val="(%1)"/>
      <w:lvlJc w:val="left"/>
      <w:pPr>
        <w:ind w:left="704" w:hanging="567"/>
      </w:pPr>
      <w:rPr>
        <w:rFonts w:ascii="Arial" w:eastAsia="Times New Roman" w:hAnsi="Arial" w:hint="default"/>
        <w:sz w:val="22"/>
        <w:szCs w:val="22"/>
      </w:rPr>
    </w:lvl>
    <w:lvl w:ilvl="1" w:tplc="4118822A">
      <w:start w:val="1"/>
      <w:numFmt w:val="bullet"/>
      <w:lvlText w:val="•"/>
      <w:lvlJc w:val="left"/>
      <w:pPr>
        <w:ind w:left="1574" w:hanging="567"/>
      </w:pPr>
      <w:rPr>
        <w:rFonts w:hint="default"/>
      </w:rPr>
    </w:lvl>
    <w:lvl w:ilvl="2" w:tplc="FFBED6AC">
      <w:start w:val="1"/>
      <w:numFmt w:val="bullet"/>
      <w:lvlText w:val="•"/>
      <w:lvlJc w:val="left"/>
      <w:pPr>
        <w:ind w:left="2443" w:hanging="567"/>
      </w:pPr>
      <w:rPr>
        <w:rFonts w:hint="default"/>
      </w:rPr>
    </w:lvl>
    <w:lvl w:ilvl="3" w:tplc="36CC7FB6">
      <w:start w:val="1"/>
      <w:numFmt w:val="bullet"/>
      <w:lvlText w:val="•"/>
      <w:lvlJc w:val="left"/>
      <w:pPr>
        <w:ind w:left="3313" w:hanging="567"/>
      </w:pPr>
      <w:rPr>
        <w:rFonts w:hint="default"/>
      </w:rPr>
    </w:lvl>
    <w:lvl w:ilvl="4" w:tplc="D4241410">
      <w:start w:val="1"/>
      <w:numFmt w:val="bullet"/>
      <w:lvlText w:val="•"/>
      <w:lvlJc w:val="left"/>
      <w:pPr>
        <w:ind w:left="4182" w:hanging="567"/>
      </w:pPr>
      <w:rPr>
        <w:rFonts w:hint="default"/>
      </w:rPr>
    </w:lvl>
    <w:lvl w:ilvl="5" w:tplc="03AE956C">
      <w:start w:val="1"/>
      <w:numFmt w:val="bullet"/>
      <w:lvlText w:val="•"/>
      <w:lvlJc w:val="left"/>
      <w:pPr>
        <w:ind w:left="5052" w:hanging="567"/>
      </w:pPr>
      <w:rPr>
        <w:rFonts w:hint="default"/>
      </w:rPr>
    </w:lvl>
    <w:lvl w:ilvl="6" w:tplc="CE2E3832">
      <w:start w:val="1"/>
      <w:numFmt w:val="bullet"/>
      <w:lvlText w:val="•"/>
      <w:lvlJc w:val="left"/>
      <w:pPr>
        <w:ind w:left="5921" w:hanging="567"/>
      </w:pPr>
      <w:rPr>
        <w:rFonts w:hint="default"/>
      </w:rPr>
    </w:lvl>
    <w:lvl w:ilvl="7" w:tplc="436CE8A8">
      <w:start w:val="1"/>
      <w:numFmt w:val="bullet"/>
      <w:lvlText w:val="•"/>
      <w:lvlJc w:val="left"/>
      <w:pPr>
        <w:ind w:left="6791" w:hanging="567"/>
      </w:pPr>
      <w:rPr>
        <w:rFonts w:hint="default"/>
      </w:rPr>
    </w:lvl>
    <w:lvl w:ilvl="8" w:tplc="38346BA0">
      <w:start w:val="1"/>
      <w:numFmt w:val="bullet"/>
      <w:lvlText w:val="•"/>
      <w:lvlJc w:val="left"/>
      <w:pPr>
        <w:ind w:left="7660" w:hanging="567"/>
      </w:pPr>
      <w:rPr>
        <w:rFonts w:hint="default"/>
      </w:rPr>
    </w:lvl>
  </w:abstractNum>
  <w:abstractNum w:abstractNumId="10" w15:restartNumberingAfterBreak="0">
    <w:nsid w:val="51CF4269"/>
    <w:multiLevelType w:val="hybridMultilevel"/>
    <w:tmpl w:val="CD1067F8"/>
    <w:lvl w:ilvl="0" w:tplc="F0404800">
      <w:start w:val="1"/>
      <w:numFmt w:val="decimal"/>
      <w:lvlText w:val="(%1)"/>
      <w:lvlJc w:val="left"/>
      <w:pPr>
        <w:ind w:left="704" w:hanging="567"/>
      </w:pPr>
      <w:rPr>
        <w:rFonts w:ascii="Arial" w:eastAsia="Times New Roman" w:hAnsi="Arial" w:hint="default"/>
        <w:sz w:val="22"/>
        <w:szCs w:val="22"/>
      </w:rPr>
    </w:lvl>
    <w:lvl w:ilvl="1" w:tplc="7DC44C36">
      <w:start w:val="1"/>
      <w:numFmt w:val="bullet"/>
      <w:lvlText w:val="•"/>
      <w:lvlJc w:val="left"/>
      <w:pPr>
        <w:ind w:left="1570" w:hanging="567"/>
      </w:pPr>
      <w:rPr>
        <w:rFonts w:hint="default"/>
      </w:rPr>
    </w:lvl>
    <w:lvl w:ilvl="2" w:tplc="2EDC0EC4">
      <w:start w:val="1"/>
      <w:numFmt w:val="bullet"/>
      <w:lvlText w:val="•"/>
      <w:lvlJc w:val="left"/>
      <w:pPr>
        <w:ind w:left="2435" w:hanging="567"/>
      </w:pPr>
      <w:rPr>
        <w:rFonts w:hint="default"/>
      </w:rPr>
    </w:lvl>
    <w:lvl w:ilvl="3" w:tplc="EBF47B22">
      <w:start w:val="1"/>
      <w:numFmt w:val="bullet"/>
      <w:lvlText w:val="•"/>
      <w:lvlJc w:val="left"/>
      <w:pPr>
        <w:ind w:left="3301" w:hanging="567"/>
      </w:pPr>
      <w:rPr>
        <w:rFonts w:hint="default"/>
      </w:rPr>
    </w:lvl>
    <w:lvl w:ilvl="4" w:tplc="505A224A">
      <w:start w:val="1"/>
      <w:numFmt w:val="bullet"/>
      <w:lvlText w:val="•"/>
      <w:lvlJc w:val="left"/>
      <w:pPr>
        <w:ind w:left="4166" w:hanging="567"/>
      </w:pPr>
      <w:rPr>
        <w:rFonts w:hint="default"/>
      </w:rPr>
    </w:lvl>
    <w:lvl w:ilvl="5" w:tplc="C7D83866">
      <w:start w:val="1"/>
      <w:numFmt w:val="bullet"/>
      <w:lvlText w:val="•"/>
      <w:lvlJc w:val="left"/>
      <w:pPr>
        <w:ind w:left="5032" w:hanging="567"/>
      </w:pPr>
      <w:rPr>
        <w:rFonts w:hint="default"/>
      </w:rPr>
    </w:lvl>
    <w:lvl w:ilvl="6" w:tplc="F056B142">
      <w:start w:val="1"/>
      <w:numFmt w:val="bullet"/>
      <w:lvlText w:val="•"/>
      <w:lvlJc w:val="left"/>
      <w:pPr>
        <w:ind w:left="5897" w:hanging="567"/>
      </w:pPr>
      <w:rPr>
        <w:rFonts w:hint="default"/>
      </w:rPr>
    </w:lvl>
    <w:lvl w:ilvl="7" w:tplc="D1E26A76">
      <w:start w:val="1"/>
      <w:numFmt w:val="bullet"/>
      <w:lvlText w:val="•"/>
      <w:lvlJc w:val="left"/>
      <w:pPr>
        <w:ind w:left="6763" w:hanging="567"/>
      </w:pPr>
      <w:rPr>
        <w:rFonts w:hint="default"/>
      </w:rPr>
    </w:lvl>
    <w:lvl w:ilvl="8" w:tplc="99D4F0AE">
      <w:start w:val="1"/>
      <w:numFmt w:val="bullet"/>
      <w:lvlText w:val="•"/>
      <w:lvlJc w:val="left"/>
      <w:pPr>
        <w:ind w:left="7628" w:hanging="567"/>
      </w:pPr>
      <w:rPr>
        <w:rFonts w:hint="default"/>
      </w:rPr>
    </w:lvl>
  </w:abstractNum>
  <w:abstractNum w:abstractNumId="11" w15:restartNumberingAfterBreak="0">
    <w:nsid w:val="529E45D0"/>
    <w:multiLevelType w:val="hybridMultilevel"/>
    <w:tmpl w:val="F7F2B0DE"/>
    <w:lvl w:ilvl="0" w:tplc="E85A4DF2">
      <w:start w:val="1"/>
      <w:numFmt w:val="decimal"/>
      <w:lvlText w:val="(%1)"/>
      <w:lvlJc w:val="left"/>
      <w:pPr>
        <w:ind w:left="704" w:hanging="567"/>
      </w:pPr>
      <w:rPr>
        <w:rFonts w:ascii="Arial" w:eastAsia="Times New Roman" w:hAnsi="Arial" w:hint="default"/>
        <w:sz w:val="22"/>
        <w:szCs w:val="22"/>
      </w:rPr>
    </w:lvl>
    <w:lvl w:ilvl="1" w:tplc="B942935C">
      <w:start w:val="1"/>
      <w:numFmt w:val="bullet"/>
      <w:lvlText w:val="-"/>
      <w:lvlJc w:val="left"/>
      <w:pPr>
        <w:ind w:left="841" w:hanging="137"/>
      </w:pPr>
      <w:rPr>
        <w:rFonts w:ascii="Arial" w:eastAsia="Times New Roman" w:hAnsi="Arial" w:hint="default"/>
        <w:sz w:val="22"/>
        <w:szCs w:val="22"/>
      </w:rPr>
    </w:lvl>
    <w:lvl w:ilvl="2" w:tplc="BEF69052">
      <w:start w:val="1"/>
      <w:numFmt w:val="bullet"/>
      <w:lvlText w:val="•"/>
      <w:lvlJc w:val="left"/>
      <w:pPr>
        <w:ind w:left="1788" w:hanging="137"/>
      </w:pPr>
      <w:rPr>
        <w:rFonts w:hint="default"/>
      </w:rPr>
    </w:lvl>
    <w:lvl w:ilvl="3" w:tplc="16A4E0F4">
      <w:start w:val="1"/>
      <w:numFmt w:val="bullet"/>
      <w:lvlText w:val="•"/>
      <w:lvlJc w:val="left"/>
      <w:pPr>
        <w:ind w:left="2734" w:hanging="137"/>
      </w:pPr>
      <w:rPr>
        <w:rFonts w:hint="default"/>
      </w:rPr>
    </w:lvl>
    <w:lvl w:ilvl="4" w:tplc="947E35F2">
      <w:start w:val="1"/>
      <w:numFmt w:val="bullet"/>
      <w:lvlText w:val="•"/>
      <w:lvlJc w:val="left"/>
      <w:pPr>
        <w:ind w:left="3681" w:hanging="137"/>
      </w:pPr>
      <w:rPr>
        <w:rFonts w:hint="default"/>
      </w:rPr>
    </w:lvl>
    <w:lvl w:ilvl="5" w:tplc="E5928D9A">
      <w:start w:val="1"/>
      <w:numFmt w:val="bullet"/>
      <w:lvlText w:val="•"/>
      <w:lvlJc w:val="left"/>
      <w:pPr>
        <w:ind w:left="4627" w:hanging="137"/>
      </w:pPr>
      <w:rPr>
        <w:rFonts w:hint="default"/>
      </w:rPr>
    </w:lvl>
    <w:lvl w:ilvl="6" w:tplc="F0A6ABEA">
      <w:start w:val="1"/>
      <w:numFmt w:val="bullet"/>
      <w:lvlText w:val="•"/>
      <w:lvlJc w:val="left"/>
      <w:pPr>
        <w:ind w:left="5574" w:hanging="137"/>
      </w:pPr>
      <w:rPr>
        <w:rFonts w:hint="default"/>
      </w:rPr>
    </w:lvl>
    <w:lvl w:ilvl="7" w:tplc="A6A0EBEA">
      <w:start w:val="1"/>
      <w:numFmt w:val="bullet"/>
      <w:lvlText w:val="•"/>
      <w:lvlJc w:val="left"/>
      <w:pPr>
        <w:ind w:left="6520" w:hanging="137"/>
      </w:pPr>
      <w:rPr>
        <w:rFonts w:hint="default"/>
      </w:rPr>
    </w:lvl>
    <w:lvl w:ilvl="8" w:tplc="36060900">
      <w:start w:val="1"/>
      <w:numFmt w:val="bullet"/>
      <w:lvlText w:val="•"/>
      <w:lvlJc w:val="left"/>
      <w:pPr>
        <w:ind w:left="7467" w:hanging="137"/>
      </w:pPr>
      <w:rPr>
        <w:rFonts w:hint="default"/>
      </w:rPr>
    </w:lvl>
  </w:abstractNum>
  <w:abstractNum w:abstractNumId="12" w15:restartNumberingAfterBreak="0">
    <w:nsid w:val="5AB10DF9"/>
    <w:multiLevelType w:val="hybridMultilevel"/>
    <w:tmpl w:val="9B0CB1CA"/>
    <w:lvl w:ilvl="0" w:tplc="44C47318">
      <w:start w:val="1"/>
      <w:numFmt w:val="decimal"/>
      <w:lvlText w:val="(%1)"/>
      <w:lvlJc w:val="left"/>
      <w:pPr>
        <w:ind w:left="704" w:hanging="567"/>
      </w:pPr>
      <w:rPr>
        <w:rFonts w:ascii="Arial" w:eastAsia="Times New Roman" w:hAnsi="Arial" w:hint="default"/>
        <w:sz w:val="22"/>
        <w:szCs w:val="22"/>
      </w:rPr>
    </w:lvl>
    <w:lvl w:ilvl="1" w:tplc="02502C52">
      <w:start w:val="1"/>
      <w:numFmt w:val="bullet"/>
      <w:lvlText w:val="•"/>
      <w:lvlJc w:val="left"/>
      <w:pPr>
        <w:ind w:left="1570" w:hanging="567"/>
      </w:pPr>
      <w:rPr>
        <w:rFonts w:hint="default"/>
      </w:rPr>
    </w:lvl>
    <w:lvl w:ilvl="2" w:tplc="C27A3802">
      <w:start w:val="1"/>
      <w:numFmt w:val="bullet"/>
      <w:lvlText w:val="•"/>
      <w:lvlJc w:val="left"/>
      <w:pPr>
        <w:ind w:left="2435" w:hanging="567"/>
      </w:pPr>
      <w:rPr>
        <w:rFonts w:hint="default"/>
      </w:rPr>
    </w:lvl>
    <w:lvl w:ilvl="3" w:tplc="ECD40EEE">
      <w:start w:val="1"/>
      <w:numFmt w:val="bullet"/>
      <w:lvlText w:val="•"/>
      <w:lvlJc w:val="left"/>
      <w:pPr>
        <w:ind w:left="3301" w:hanging="567"/>
      </w:pPr>
      <w:rPr>
        <w:rFonts w:hint="default"/>
      </w:rPr>
    </w:lvl>
    <w:lvl w:ilvl="4" w:tplc="223C9CBA">
      <w:start w:val="1"/>
      <w:numFmt w:val="bullet"/>
      <w:lvlText w:val="•"/>
      <w:lvlJc w:val="left"/>
      <w:pPr>
        <w:ind w:left="4166" w:hanging="567"/>
      </w:pPr>
      <w:rPr>
        <w:rFonts w:hint="default"/>
      </w:rPr>
    </w:lvl>
    <w:lvl w:ilvl="5" w:tplc="1EEA4FB8">
      <w:start w:val="1"/>
      <w:numFmt w:val="bullet"/>
      <w:lvlText w:val="•"/>
      <w:lvlJc w:val="left"/>
      <w:pPr>
        <w:ind w:left="5032" w:hanging="567"/>
      </w:pPr>
      <w:rPr>
        <w:rFonts w:hint="default"/>
      </w:rPr>
    </w:lvl>
    <w:lvl w:ilvl="6" w:tplc="CECE481E">
      <w:start w:val="1"/>
      <w:numFmt w:val="bullet"/>
      <w:lvlText w:val="•"/>
      <w:lvlJc w:val="left"/>
      <w:pPr>
        <w:ind w:left="5897" w:hanging="567"/>
      </w:pPr>
      <w:rPr>
        <w:rFonts w:hint="default"/>
      </w:rPr>
    </w:lvl>
    <w:lvl w:ilvl="7" w:tplc="F8A44E9A">
      <w:start w:val="1"/>
      <w:numFmt w:val="bullet"/>
      <w:lvlText w:val="•"/>
      <w:lvlJc w:val="left"/>
      <w:pPr>
        <w:ind w:left="6763" w:hanging="567"/>
      </w:pPr>
      <w:rPr>
        <w:rFonts w:hint="default"/>
      </w:rPr>
    </w:lvl>
    <w:lvl w:ilvl="8" w:tplc="F3C091C4">
      <w:start w:val="1"/>
      <w:numFmt w:val="bullet"/>
      <w:lvlText w:val="•"/>
      <w:lvlJc w:val="left"/>
      <w:pPr>
        <w:ind w:left="7628" w:hanging="567"/>
      </w:pPr>
      <w:rPr>
        <w:rFonts w:hint="default"/>
      </w:rPr>
    </w:lvl>
  </w:abstractNum>
  <w:abstractNum w:abstractNumId="13" w15:restartNumberingAfterBreak="0">
    <w:nsid w:val="5B994AA7"/>
    <w:multiLevelType w:val="hybridMultilevel"/>
    <w:tmpl w:val="78A01264"/>
    <w:lvl w:ilvl="0" w:tplc="072CA0A6">
      <w:start w:val="1"/>
      <w:numFmt w:val="decimal"/>
      <w:lvlText w:val="(%1)"/>
      <w:lvlJc w:val="left"/>
      <w:pPr>
        <w:ind w:left="704" w:hanging="567"/>
      </w:pPr>
      <w:rPr>
        <w:rFonts w:ascii="Arial" w:eastAsia="Times New Roman" w:hAnsi="Arial" w:hint="default"/>
        <w:sz w:val="22"/>
        <w:szCs w:val="22"/>
      </w:rPr>
    </w:lvl>
    <w:lvl w:ilvl="1" w:tplc="A240DCA4">
      <w:start w:val="1"/>
      <w:numFmt w:val="decimal"/>
      <w:lvlText w:val="%2."/>
      <w:lvlJc w:val="left"/>
      <w:pPr>
        <w:ind w:left="990" w:hanging="284"/>
      </w:pPr>
      <w:rPr>
        <w:rFonts w:ascii="Arial" w:eastAsia="Times New Roman" w:hAnsi="Arial" w:hint="default"/>
        <w:spacing w:val="-1"/>
        <w:sz w:val="22"/>
        <w:szCs w:val="22"/>
      </w:rPr>
    </w:lvl>
    <w:lvl w:ilvl="2" w:tplc="2AA672AE">
      <w:start w:val="1"/>
      <w:numFmt w:val="bullet"/>
      <w:lvlText w:val="•"/>
      <w:lvlJc w:val="left"/>
      <w:pPr>
        <w:ind w:left="1920" w:hanging="284"/>
      </w:pPr>
      <w:rPr>
        <w:rFonts w:hint="default"/>
      </w:rPr>
    </w:lvl>
    <w:lvl w:ilvl="3" w:tplc="F9E695EE">
      <w:start w:val="1"/>
      <w:numFmt w:val="bullet"/>
      <w:lvlText w:val="•"/>
      <w:lvlJc w:val="left"/>
      <w:pPr>
        <w:ind w:left="2850" w:hanging="284"/>
      </w:pPr>
      <w:rPr>
        <w:rFonts w:hint="default"/>
      </w:rPr>
    </w:lvl>
    <w:lvl w:ilvl="4" w:tplc="6386960E">
      <w:start w:val="1"/>
      <w:numFmt w:val="bullet"/>
      <w:lvlText w:val="•"/>
      <w:lvlJc w:val="left"/>
      <w:pPr>
        <w:ind w:left="3780" w:hanging="284"/>
      </w:pPr>
      <w:rPr>
        <w:rFonts w:hint="default"/>
      </w:rPr>
    </w:lvl>
    <w:lvl w:ilvl="5" w:tplc="03CADB36">
      <w:start w:val="1"/>
      <w:numFmt w:val="bullet"/>
      <w:lvlText w:val="•"/>
      <w:lvlJc w:val="left"/>
      <w:pPr>
        <w:ind w:left="4710" w:hanging="284"/>
      </w:pPr>
      <w:rPr>
        <w:rFonts w:hint="default"/>
      </w:rPr>
    </w:lvl>
    <w:lvl w:ilvl="6" w:tplc="2918C568">
      <w:start w:val="1"/>
      <w:numFmt w:val="bullet"/>
      <w:lvlText w:val="•"/>
      <w:lvlJc w:val="left"/>
      <w:pPr>
        <w:ind w:left="5640" w:hanging="284"/>
      </w:pPr>
      <w:rPr>
        <w:rFonts w:hint="default"/>
      </w:rPr>
    </w:lvl>
    <w:lvl w:ilvl="7" w:tplc="E15ADC86">
      <w:start w:val="1"/>
      <w:numFmt w:val="bullet"/>
      <w:lvlText w:val="•"/>
      <w:lvlJc w:val="left"/>
      <w:pPr>
        <w:ind w:left="6570" w:hanging="284"/>
      </w:pPr>
      <w:rPr>
        <w:rFonts w:hint="default"/>
      </w:rPr>
    </w:lvl>
    <w:lvl w:ilvl="8" w:tplc="C20AA6EA">
      <w:start w:val="1"/>
      <w:numFmt w:val="bullet"/>
      <w:lvlText w:val="•"/>
      <w:lvlJc w:val="left"/>
      <w:pPr>
        <w:ind w:left="7500" w:hanging="284"/>
      </w:pPr>
      <w:rPr>
        <w:rFonts w:hint="default"/>
      </w:rPr>
    </w:lvl>
  </w:abstractNum>
  <w:abstractNum w:abstractNumId="14" w15:restartNumberingAfterBreak="0">
    <w:nsid w:val="65286F1A"/>
    <w:multiLevelType w:val="hybridMultilevel"/>
    <w:tmpl w:val="F208CD54"/>
    <w:lvl w:ilvl="0" w:tplc="A97A2CEC">
      <w:start w:val="1"/>
      <w:numFmt w:val="decimal"/>
      <w:lvlText w:val="(%1)"/>
      <w:lvlJc w:val="left"/>
      <w:pPr>
        <w:ind w:left="704" w:hanging="567"/>
      </w:pPr>
      <w:rPr>
        <w:rFonts w:ascii="Arial" w:eastAsia="Times New Roman" w:hAnsi="Arial" w:hint="default"/>
        <w:sz w:val="22"/>
        <w:szCs w:val="22"/>
      </w:rPr>
    </w:lvl>
    <w:lvl w:ilvl="1" w:tplc="A5DEE4D2">
      <w:start w:val="1"/>
      <w:numFmt w:val="bullet"/>
      <w:lvlText w:val="•"/>
      <w:lvlJc w:val="left"/>
      <w:pPr>
        <w:ind w:left="1570" w:hanging="567"/>
      </w:pPr>
      <w:rPr>
        <w:rFonts w:hint="default"/>
      </w:rPr>
    </w:lvl>
    <w:lvl w:ilvl="2" w:tplc="E89C26CE">
      <w:start w:val="1"/>
      <w:numFmt w:val="bullet"/>
      <w:lvlText w:val="•"/>
      <w:lvlJc w:val="left"/>
      <w:pPr>
        <w:ind w:left="2435" w:hanging="567"/>
      </w:pPr>
      <w:rPr>
        <w:rFonts w:hint="default"/>
      </w:rPr>
    </w:lvl>
    <w:lvl w:ilvl="3" w:tplc="0EAA0EF2">
      <w:start w:val="1"/>
      <w:numFmt w:val="bullet"/>
      <w:lvlText w:val="•"/>
      <w:lvlJc w:val="left"/>
      <w:pPr>
        <w:ind w:left="3301" w:hanging="567"/>
      </w:pPr>
      <w:rPr>
        <w:rFonts w:hint="default"/>
      </w:rPr>
    </w:lvl>
    <w:lvl w:ilvl="4" w:tplc="959CFECA">
      <w:start w:val="1"/>
      <w:numFmt w:val="bullet"/>
      <w:lvlText w:val="•"/>
      <w:lvlJc w:val="left"/>
      <w:pPr>
        <w:ind w:left="4166" w:hanging="567"/>
      </w:pPr>
      <w:rPr>
        <w:rFonts w:hint="default"/>
      </w:rPr>
    </w:lvl>
    <w:lvl w:ilvl="5" w:tplc="30EC3846">
      <w:start w:val="1"/>
      <w:numFmt w:val="bullet"/>
      <w:lvlText w:val="•"/>
      <w:lvlJc w:val="left"/>
      <w:pPr>
        <w:ind w:left="5032" w:hanging="567"/>
      </w:pPr>
      <w:rPr>
        <w:rFonts w:hint="default"/>
      </w:rPr>
    </w:lvl>
    <w:lvl w:ilvl="6" w:tplc="4BB01192">
      <w:start w:val="1"/>
      <w:numFmt w:val="bullet"/>
      <w:lvlText w:val="•"/>
      <w:lvlJc w:val="left"/>
      <w:pPr>
        <w:ind w:left="5897" w:hanging="567"/>
      </w:pPr>
      <w:rPr>
        <w:rFonts w:hint="default"/>
      </w:rPr>
    </w:lvl>
    <w:lvl w:ilvl="7" w:tplc="6AB2B03C">
      <w:start w:val="1"/>
      <w:numFmt w:val="bullet"/>
      <w:lvlText w:val="•"/>
      <w:lvlJc w:val="left"/>
      <w:pPr>
        <w:ind w:left="6763" w:hanging="567"/>
      </w:pPr>
      <w:rPr>
        <w:rFonts w:hint="default"/>
      </w:rPr>
    </w:lvl>
    <w:lvl w:ilvl="8" w:tplc="70DC18DA">
      <w:start w:val="1"/>
      <w:numFmt w:val="bullet"/>
      <w:lvlText w:val="•"/>
      <w:lvlJc w:val="left"/>
      <w:pPr>
        <w:ind w:left="7628" w:hanging="567"/>
      </w:pPr>
      <w:rPr>
        <w:rFonts w:hint="default"/>
      </w:rPr>
    </w:lvl>
  </w:abstractNum>
  <w:abstractNum w:abstractNumId="15" w15:restartNumberingAfterBreak="0">
    <w:nsid w:val="65900BBF"/>
    <w:multiLevelType w:val="hybridMultilevel"/>
    <w:tmpl w:val="C01A2614"/>
    <w:lvl w:ilvl="0" w:tplc="579089BC">
      <w:start w:val="1"/>
      <w:numFmt w:val="decimal"/>
      <w:lvlText w:val="(%1)"/>
      <w:lvlJc w:val="left"/>
      <w:pPr>
        <w:ind w:left="704" w:hanging="567"/>
      </w:pPr>
      <w:rPr>
        <w:rFonts w:ascii="Arial" w:eastAsia="Times New Roman" w:hAnsi="Arial" w:hint="default"/>
        <w:sz w:val="22"/>
        <w:szCs w:val="22"/>
      </w:rPr>
    </w:lvl>
    <w:lvl w:ilvl="1" w:tplc="7D42D206">
      <w:start w:val="1"/>
      <w:numFmt w:val="bullet"/>
      <w:lvlText w:val="•"/>
      <w:lvlJc w:val="left"/>
      <w:pPr>
        <w:ind w:left="1570" w:hanging="567"/>
      </w:pPr>
      <w:rPr>
        <w:rFonts w:hint="default"/>
      </w:rPr>
    </w:lvl>
    <w:lvl w:ilvl="2" w:tplc="C7F6D036">
      <w:start w:val="1"/>
      <w:numFmt w:val="bullet"/>
      <w:lvlText w:val="•"/>
      <w:lvlJc w:val="left"/>
      <w:pPr>
        <w:ind w:left="2435" w:hanging="567"/>
      </w:pPr>
      <w:rPr>
        <w:rFonts w:hint="default"/>
      </w:rPr>
    </w:lvl>
    <w:lvl w:ilvl="3" w:tplc="688C3080">
      <w:start w:val="1"/>
      <w:numFmt w:val="bullet"/>
      <w:lvlText w:val="•"/>
      <w:lvlJc w:val="left"/>
      <w:pPr>
        <w:ind w:left="3301" w:hanging="567"/>
      </w:pPr>
      <w:rPr>
        <w:rFonts w:hint="default"/>
      </w:rPr>
    </w:lvl>
    <w:lvl w:ilvl="4" w:tplc="25489390">
      <w:start w:val="1"/>
      <w:numFmt w:val="bullet"/>
      <w:lvlText w:val="•"/>
      <w:lvlJc w:val="left"/>
      <w:pPr>
        <w:ind w:left="4166" w:hanging="567"/>
      </w:pPr>
      <w:rPr>
        <w:rFonts w:hint="default"/>
      </w:rPr>
    </w:lvl>
    <w:lvl w:ilvl="5" w:tplc="739466A0">
      <w:start w:val="1"/>
      <w:numFmt w:val="bullet"/>
      <w:lvlText w:val="•"/>
      <w:lvlJc w:val="left"/>
      <w:pPr>
        <w:ind w:left="5032" w:hanging="567"/>
      </w:pPr>
      <w:rPr>
        <w:rFonts w:hint="default"/>
      </w:rPr>
    </w:lvl>
    <w:lvl w:ilvl="6" w:tplc="8646B636">
      <w:start w:val="1"/>
      <w:numFmt w:val="bullet"/>
      <w:lvlText w:val="•"/>
      <w:lvlJc w:val="left"/>
      <w:pPr>
        <w:ind w:left="5897" w:hanging="567"/>
      </w:pPr>
      <w:rPr>
        <w:rFonts w:hint="default"/>
      </w:rPr>
    </w:lvl>
    <w:lvl w:ilvl="7" w:tplc="DB44459C">
      <w:start w:val="1"/>
      <w:numFmt w:val="bullet"/>
      <w:lvlText w:val="•"/>
      <w:lvlJc w:val="left"/>
      <w:pPr>
        <w:ind w:left="6763" w:hanging="567"/>
      </w:pPr>
      <w:rPr>
        <w:rFonts w:hint="default"/>
      </w:rPr>
    </w:lvl>
    <w:lvl w:ilvl="8" w:tplc="DC0C464C">
      <w:start w:val="1"/>
      <w:numFmt w:val="bullet"/>
      <w:lvlText w:val="•"/>
      <w:lvlJc w:val="left"/>
      <w:pPr>
        <w:ind w:left="7628" w:hanging="567"/>
      </w:pPr>
      <w:rPr>
        <w:rFonts w:hint="default"/>
      </w:rPr>
    </w:lvl>
  </w:abstractNum>
  <w:abstractNum w:abstractNumId="16" w15:restartNumberingAfterBreak="0">
    <w:nsid w:val="6A521BFE"/>
    <w:multiLevelType w:val="hybridMultilevel"/>
    <w:tmpl w:val="3AA8BBAE"/>
    <w:lvl w:ilvl="0" w:tplc="ABE641A4">
      <w:start w:val="1"/>
      <w:numFmt w:val="decimal"/>
      <w:lvlText w:val="(%1)"/>
      <w:lvlJc w:val="left"/>
      <w:pPr>
        <w:ind w:left="704" w:hanging="567"/>
      </w:pPr>
      <w:rPr>
        <w:rFonts w:ascii="Arial" w:eastAsia="Times New Roman" w:hAnsi="Arial" w:hint="default"/>
        <w:sz w:val="22"/>
        <w:szCs w:val="22"/>
      </w:rPr>
    </w:lvl>
    <w:lvl w:ilvl="1" w:tplc="A0A2FD3E">
      <w:start w:val="1"/>
      <w:numFmt w:val="bullet"/>
      <w:lvlText w:val="•"/>
      <w:lvlJc w:val="left"/>
      <w:pPr>
        <w:ind w:left="1570" w:hanging="567"/>
      </w:pPr>
      <w:rPr>
        <w:rFonts w:hint="default"/>
      </w:rPr>
    </w:lvl>
    <w:lvl w:ilvl="2" w:tplc="E7509C36">
      <w:start w:val="1"/>
      <w:numFmt w:val="bullet"/>
      <w:lvlText w:val="•"/>
      <w:lvlJc w:val="left"/>
      <w:pPr>
        <w:ind w:left="2435" w:hanging="567"/>
      </w:pPr>
      <w:rPr>
        <w:rFonts w:hint="default"/>
      </w:rPr>
    </w:lvl>
    <w:lvl w:ilvl="3" w:tplc="607E2558">
      <w:start w:val="1"/>
      <w:numFmt w:val="bullet"/>
      <w:lvlText w:val="•"/>
      <w:lvlJc w:val="left"/>
      <w:pPr>
        <w:ind w:left="3301" w:hanging="567"/>
      </w:pPr>
      <w:rPr>
        <w:rFonts w:hint="default"/>
      </w:rPr>
    </w:lvl>
    <w:lvl w:ilvl="4" w:tplc="2D1C0EBA">
      <w:start w:val="1"/>
      <w:numFmt w:val="bullet"/>
      <w:lvlText w:val="•"/>
      <w:lvlJc w:val="left"/>
      <w:pPr>
        <w:ind w:left="4166" w:hanging="567"/>
      </w:pPr>
      <w:rPr>
        <w:rFonts w:hint="default"/>
      </w:rPr>
    </w:lvl>
    <w:lvl w:ilvl="5" w:tplc="3DA0AB08">
      <w:start w:val="1"/>
      <w:numFmt w:val="bullet"/>
      <w:lvlText w:val="•"/>
      <w:lvlJc w:val="left"/>
      <w:pPr>
        <w:ind w:left="5032" w:hanging="567"/>
      </w:pPr>
      <w:rPr>
        <w:rFonts w:hint="default"/>
      </w:rPr>
    </w:lvl>
    <w:lvl w:ilvl="6" w:tplc="CFC2D9B0">
      <w:start w:val="1"/>
      <w:numFmt w:val="bullet"/>
      <w:lvlText w:val="•"/>
      <w:lvlJc w:val="left"/>
      <w:pPr>
        <w:ind w:left="5897" w:hanging="567"/>
      </w:pPr>
      <w:rPr>
        <w:rFonts w:hint="default"/>
      </w:rPr>
    </w:lvl>
    <w:lvl w:ilvl="7" w:tplc="C77681FC">
      <w:start w:val="1"/>
      <w:numFmt w:val="bullet"/>
      <w:lvlText w:val="•"/>
      <w:lvlJc w:val="left"/>
      <w:pPr>
        <w:ind w:left="6763" w:hanging="567"/>
      </w:pPr>
      <w:rPr>
        <w:rFonts w:hint="default"/>
      </w:rPr>
    </w:lvl>
    <w:lvl w:ilvl="8" w:tplc="360CC45C">
      <w:start w:val="1"/>
      <w:numFmt w:val="bullet"/>
      <w:lvlText w:val="•"/>
      <w:lvlJc w:val="left"/>
      <w:pPr>
        <w:ind w:left="7628" w:hanging="567"/>
      </w:pPr>
      <w:rPr>
        <w:rFonts w:hint="default"/>
      </w:rPr>
    </w:lvl>
  </w:abstractNum>
  <w:abstractNum w:abstractNumId="17" w15:restartNumberingAfterBreak="0">
    <w:nsid w:val="6A917850"/>
    <w:multiLevelType w:val="hybridMultilevel"/>
    <w:tmpl w:val="C2D63630"/>
    <w:lvl w:ilvl="0" w:tplc="50F4F4F8">
      <w:start w:val="1"/>
      <w:numFmt w:val="decimal"/>
      <w:lvlText w:val="(%1)"/>
      <w:lvlJc w:val="left"/>
      <w:pPr>
        <w:ind w:left="704" w:hanging="567"/>
      </w:pPr>
      <w:rPr>
        <w:rFonts w:ascii="Arial" w:eastAsia="Times New Roman" w:hAnsi="Arial" w:hint="default"/>
        <w:sz w:val="22"/>
        <w:szCs w:val="22"/>
      </w:rPr>
    </w:lvl>
    <w:lvl w:ilvl="1" w:tplc="79309E24">
      <w:start w:val="1"/>
      <w:numFmt w:val="bullet"/>
      <w:lvlText w:val="•"/>
      <w:lvlJc w:val="left"/>
      <w:pPr>
        <w:ind w:left="1570" w:hanging="567"/>
      </w:pPr>
      <w:rPr>
        <w:rFonts w:hint="default"/>
      </w:rPr>
    </w:lvl>
    <w:lvl w:ilvl="2" w:tplc="395A9AEE">
      <w:start w:val="1"/>
      <w:numFmt w:val="bullet"/>
      <w:lvlText w:val="•"/>
      <w:lvlJc w:val="left"/>
      <w:pPr>
        <w:ind w:left="2435" w:hanging="567"/>
      </w:pPr>
      <w:rPr>
        <w:rFonts w:hint="default"/>
      </w:rPr>
    </w:lvl>
    <w:lvl w:ilvl="3" w:tplc="06D42CC8">
      <w:start w:val="1"/>
      <w:numFmt w:val="bullet"/>
      <w:lvlText w:val="•"/>
      <w:lvlJc w:val="left"/>
      <w:pPr>
        <w:ind w:left="3301" w:hanging="567"/>
      </w:pPr>
      <w:rPr>
        <w:rFonts w:hint="default"/>
      </w:rPr>
    </w:lvl>
    <w:lvl w:ilvl="4" w:tplc="50DC9EFA">
      <w:start w:val="1"/>
      <w:numFmt w:val="bullet"/>
      <w:lvlText w:val="•"/>
      <w:lvlJc w:val="left"/>
      <w:pPr>
        <w:ind w:left="4166" w:hanging="567"/>
      </w:pPr>
      <w:rPr>
        <w:rFonts w:hint="default"/>
      </w:rPr>
    </w:lvl>
    <w:lvl w:ilvl="5" w:tplc="7C9AC030">
      <w:start w:val="1"/>
      <w:numFmt w:val="bullet"/>
      <w:lvlText w:val="•"/>
      <w:lvlJc w:val="left"/>
      <w:pPr>
        <w:ind w:left="5032" w:hanging="567"/>
      </w:pPr>
      <w:rPr>
        <w:rFonts w:hint="default"/>
      </w:rPr>
    </w:lvl>
    <w:lvl w:ilvl="6" w:tplc="78F83DE6">
      <w:start w:val="1"/>
      <w:numFmt w:val="bullet"/>
      <w:lvlText w:val="•"/>
      <w:lvlJc w:val="left"/>
      <w:pPr>
        <w:ind w:left="5897" w:hanging="567"/>
      </w:pPr>
      <w:rPr>
        <w:rFonts w:hint="default"/>
      </w:rPr>
    </w:lvl>
    <w:lvl w:ilvl="7" w:tplc="2CA05A28">
      <w:start w:val="1"/>
      <w:numFmt w:val="bullet"/>
      <w:lvlText w:val="•"/>
      <w:lvlJc w:val="left"/>
      <w:pPr>
        <w:ind w:left="6763" w:hanging="567"/>
      </w:pPr>
      <w:rPr>
        <w:rFonts w:hint="default"/>
      </w:rPr>
    </w:lvl>
    <w:lvl w:ilvl="8" w:tplc="14D4616C">
      <w:start w:val="1"/>
      <w:numFmt w:val="bullet"/>
      <w:lvlText w:val="•"/>
      <w:lvlJc w:val="left"/>
      <w:pPr>
        <w:ind w:left="7628" w:hanging="567"/>
      </w:pPr>
      <w:rPr>
        <w:rFonts w:hint="default"/>
      </w:rPr>
    </w:lvl>
  </w:abstractNum>
  <w:abstractNum w:abstractNumId="18" w15:restartNumberingAfterBreak="0">
    <w:nsid w:val="6D837719"/>
    <w:multiLevelType w:val="hybridMultilevel"/>
    <w:tmpl w:val="85849E84"/>
    <w:lvl w:ilvl="0" w:tplc="99C6DB38">
      <w:start w:val="1"/>
      <w:numFmt w:val="decimal"/>
      <w:lvlText w:val="(%1)"/>
      <w:lvlJc w:val="left"/>
      <w:pPr>
        <w:ind w:left="704" w:hanging="567"/>
      </w:pPr>
      <w:rPr>
        <w:rFonts w:ascii="Arial" w:eastAsia="Times New Roman" w:hAnsi="Arial" w:hint="default"/>
        <w:sz w:val="22"/>
        <w:szCs w:val="22"/>
      </w:rPr>
    </w:lvl>
    <w:lvl w:ilvl="1" w:tplc="793EE150">
      <w:start w:val="1"/>
      <w:numFmt w:val="decimal"/>
      <w:lvlText w:val="%2."/>
      <w:lvlJc w:val="left"/>
      <w:pPr>
        <w:ind w:left="1129" w:hanging="425"/>
      </w:pPr>
      <w:rPr>
        <w:rFonts w:ascii="Arial" w:eastAsia="Times New Roman" w:hAnsi="Arial" w:hint="default"/>
        <w:spacing w:val="-1"/>
        <w:sz w:val="22"/>
        <w:szCs w:val="22"/>
      </w:rPr>
    </w:lvl>
    <w:lvl w:ilvl="2" w:tplc="4FFE39A4">
      <w:start w:val="1"/>
      <w:numFmt w:val="bullet"/>
      <w:lvlText w:val="•"/>
      <w:lvlJc w:val="left"/>
      <w:pPr>
        <w:ind w:left="2044" w:hanging="425"/>
      </w:pPr>
      <w:rPr>
        <w:rFonts w:hint="default"/>
      </w:rPr>
    </w:lvl>
    <w:lvl w:ilvl="3" w:tplc="90A47388">
      <w:start w:val="1"/>
      <w:numFmt w:val="bullet"/>
      <w:lvlText w:val="•"/>
      <w:lvlJc w:val="left"/>
      <w:pPr>
        <w:ind w:left="2958" w:hanging="425"/>
      </w:pPr>
      <w:rPr>
        <w:rFonts w:hint="default"/>
      </w:rPr>
    </w:lvl>
    <w:lvl w:ilvl="4" w:tplc="B6FA4D60">
      <w:start w:val="1"/>
      <w:numFmt w:val="bullet"/>
      <w:lvlText w:val="•"/>
      <w:lvlJc w:val="left"/>
      <w:pPr>
        <w:ind w:left="3873" w:hanging="425"/>
      </w:pPr>
      <w:rPr>
        <w:rFonts w:hint="default"/>
      </w:rPr>
    </w:lvl>
    <w:lvl w:ilvl="5" w:tplc="D5A80AC0">
      <w:start w:val="1"/>
      <w:numFmt w:val="bullet"/>
      <w:lvlText w:val="•"/>
      <w:lvlJc w:val="left"/>
      <w:pPr>
        <w:ind w:left="4787" w:hanging="425"/>
      </w:pPr>
      <w:rPr>
        <w:rFonts w:hint="default"/>
      </w:rPr>
    </w:lvl>
    <w:lvl w:ilvl="6" w:tplc="DF320D4E">
      <w:start w:val="1"/>
      <w:numFmt w:val="bullet"/>
      <w:lvlText w:val="•"/>
      <w:lvlJc w:val="left"/>
      <w:pPr>
        <w:ind w:left="5702" w:hanging="425"/>
      </w:pPr>
      <w:rPr>
        <w:rFonts w:hint="default"/>
      </w:rPr>
    </w:lvl>
    <w:lvl w:ilvl="7" w:tplc="AEF8F63C">
      <w:start w:val="1"/>
      <w:numFmt w:val="bullet"/>
      <w:lvlText w:val="•"/>
      <w:lvlJc w:val="left"/>
      <w:pPr>
        <w:ind w:left="6616" w:hanging="425"/>
      </w:pPr>
      <w:rPr>
        <w:rFonts w:hint="default"/>
      </w:rPr>
    </w:lvl>
    <w:lvl w:ilvl="8" w:tplc="124C3236">
      <w:start w:val="1"/>
      <w:numFmt w:val="bullet"/>
      <w:lvlText w:val="•"/>
      <w:lvlJc w:val="left"/>
      <w:pPr>
        <w:ind w:left="7531" w:hanging="425"/>
      </w:pPr>
      <w:rPr>
        <w:rFonts w:hint="default"/>
      </w:rPr>
    </w:lvl>
  </w:abstractNum>
  <w:abstractNum w:abstractNumId="19" w15:restartNumberingAfterBreak="0">
    <w:nsid w:val="72F6202C"/>
    <w:multiLevelType w:val="hybridMultilevel"/>
    <w:tmpl w:val="D9647690"/>
    <w:lvl w:ilvl="0" w:tplc="E5C09278">
      <w:start w:val="1"/>
      <w:numFmt w:val="decimal"/>
      <w:lvlText w:val="(%1)"/>
      <w:lvlJc w:val="left"/>
      <w:pPr>
        <w:ind w:left="704" w:hanging="567"/>
      </w:pPr>
      <w:rPr>
        <w:rFonts w:ascii="Arial" w:eastAsia="Times New Roman" w:hAnsi="Arial" w:hint="default"/>
        <w:sz w:val="22"/>
        <w:szCs w:val="22"/>
      </w:rPr>
    </w:lvl>
    <w:lvl w:ilvl="1" w:tplc="8B4C5FCC">
      <w:start w:val="1"/>
      <w:numFmt w:val="decimal"/>
      <w:lvlText w:val="%2."/>
      <w:lvlJc w:val="left"/>
      <w:pPr>
        <w:ind w:left="1271" w:hanging="567"/>
      </w:pPr>
      <w:rPr>
        <w:rFonts w:ascii="Arial" w:eastAsia="Times New Roman" w:hAnsi="Arial" w:hint="default"/>
        <w:spacing w:val="-1"/>
        <w:sz w:val="22"/>
        <w:szCs w:val="22"/>
      </w:rPr>
    </w:lvl>
    <w:lvl w:ilvl="2" w:tplc="8C38BEDC">
      <w:start w:val="1"/>
      <w:numFmt w:val="bullet"/>
      <w:lvlText w:val="•"/>
      <w:lvlJc w:val="left"/>
      <w:pPr>
        <w:ind w:left="2169" w:hanging="567"/>
      </w:pPr>
      <w:rPr>
        <w:rFonts w:hint="default"/>
      </w:rPr>
    </w:lvl>
    <w:lvl w:ilvl="3" w:tplc="B87E29F8">
      <w:start w:val="1"/>
      <w:numFmt w:val="bullet"/>
      <w:lvlText w:val="•"/>
      <w:lvlJc w:val="left"/>
      <w:pPr>
        <w:ind w:left="3068" w:hanging="567"/>
      </w:pPr>
      <w:rPr>
        <w:rFonts w:hint="default"/>
      </w:rPr>
    </w:lvl>
    <w:lvl w:ilvl="4" w:tplc="84D2E02C">
      <w:start w:val="1"/>
      <w:numFmt w:val="bullet"/>
      <w:lvlText w:val="•"/>
      <w:lvlJc w:val="left"/>
      <w:pPr>
        <w:ind w:left="3967" w:hanging="567"/>
      </w:pPr>
      <w:rPr>
        <w:rFonts w:hint="default"/>
      </w:rPr>
    </w:lvl>
    <w:lvl w:ilvl="5" w:tplc="7848C9F2">
      <w:start w:val="1"/>
      <w:numFmt w:val="bullet"/>
      <w:lvlText w:val="•"/>
      <w:lvlJc w:val="left"/>
      <w:pPr>
        <w:ind w:left="4866" w:hanging="567"/>
      </w:pPr>
      <w:rPr>
        <w:rFonts w:hint="default"/>
      </w:rPr>
    </w:lvl>
    <w:lvl w:ilvl="6" w:tplc="02CCC0F8">
      <w:start w:val="1"/>
      <w:numFmt w:val="bullet"/>
      <w:lvlText w:val="•"/>
      <w:lvlJc w:val="left"/>
      <w:pPr>
        <w:ind w:left="5764" w:hanging="567"/>
      </w:pPr>
      <w:rPr>
        <w:rFonts w:hint="default"/>
      </w:rPr>
    </w:lvl>
    <w:lvl w:ilvl="7" w:tplc="7F182FC8">
      <w:start w:val="1"/>
      <w:numFmt w:val="bullet"/>
      <w:lvlText w:val="•"/>
      <w:lvlJc w:val="left"/>
      <w:pPr>
        <w:ind w:left="6663" w:hanging="567"/>
      </w:pPr>
      <w:rPr>
        <w:rFonts w:hint="default"/>
      </w:rPr>
    </w:lvl>
    <w:lvl w:ilvl="8" w:tplc="66181A50">
      <w:start w:val="1"/>
      <w:numFmt w:val="bullet"/>
      <w:lvlText w:val="•"/>
      <w:lvlJc w:val="left"/>
      <w:pPr>
        <w:ind w:left="7562" w:hanging="567"/>
      </w:pPr>
      <w:rPr>
        <w:rFonts w:hint="default"/>
      </w:rPr>
    </w:lvl>
  </w:abstractNum>
  <w:abstractNum w:abstractNumId="20" w15:restartNumberingAfterBreak="0">
    <w:nsid w:val="73AB332A"/>
    <w:multiLevelType w:val="hybridMultilevel"/>
    <w:tmpl w:val="33BE9042"/>
    <w:lvl w:ilvl="0" w:tplc="B178E440">
      <w:start w:val="1"/>
      <w:numFmt w:val="decimal"/>
      <w:lvlText w:val="(%1)"/>
      <w:lvlJc w:val="left"/>
      <w:pPr>
        <w:ind w:left="704" w:hanging="567"/>
      </w:pPr>
      <w:rPr>
        <w:rFonts w:ascii="Arial" w:eastAsia="Times New Roman" w:hAnsi="Arial" w:hint="default"/>
        <w:sz w:val="22"/>
        <w:szCs w:val="22"/>
      </w:rPr>
    </w:lvl>
    <w:lvl w:ilvl="1" w:tplc="0F4AFD7A">
      <w:start w:val="1"/>
      <w:numFmt w:val="decimal"/>
      <w:lvlText w:val="%2."/>
      <w:lvlJc w:val="left"/>
      <w:pPr>
        <w:ind w:left="1134" w:hanging="425"/>
      </w:pPr>
      <w:rPr>
        <w:rFonts w:ascii="Arial" w:eastAsia="Times New Roman" w:hAnsi="Arial" w:hint="default"/>
        <w:spacing w:val="-1"/>
        <w:sz w:val="22"/>
        <w:szCs w:val="22"/>
      </w:rPr>
    </w:lvl>
    <w:lvl w:ilvl="2" w:tplc="B5F4D74C">
      <w:start w:val="1"/>
      <w:numFmt w:val="bullet"/>
      <w:lvlText w:val="•"/>
      <w:lvlJc w:val="left"/>
      <w:pPr>
        <w:ind w:left="2044" w:hanging="425"/>
      </w:pPr>
      <w:rPr>
        <w:rFonts w:hint="default"/>
      </w:rPr>
    </w:lvl>
    <w:lvl w:ilvl="3" w:tplc="1422C4C6">
      <w:start w:val="1"/>
      <w:numFmt w:val="bullet"/>
      <w:lvlText w:val="•"/>
      <w:lvlJc w:val="left"/>
      <w:pPr>
        <w:ind w:left="2958" w:hanging="425"/>
      </w:pPr>
      <w:rPr>
        <w:rFonts w:hint="default"/>
      </w:rPr>
    </w:lvl>
    <w:lvl w:ilvl="4" w:tplc="5360EDC6">
      <w:start w:val="1"/>
      <w:numFmt w:val="bullet"/>
      <w:lvlText w:val="•"/>
      <w:lvlJc w:val="left"/>
      <w:pPr>
        <w:ind w:left="3873" w:hanging="425"/>
      </w:pPr>
      <w:rPr>
        <w:rFonts w:hint="default"/>
      </w:rPr>
    </w:lvl>
    <w:lvl w:ilvl="5" w:tplc="5680F0E4">
      <w:start w:val="1"/>
      <w:numFmt w:val="bullet"/>
      <w:lvlText w:val="•"/>
      <w:lvlJc w:val="left"/>
      <w:pPr>
        <w:ind w:left="4787" w:hanging="425"/>
      </w:pPr>
      <w:rPr>
        <w:rFonts w:hint="default"/>
      </w:rPr>
    </w:lvl>
    <w:lvl w:ilvl="6" w:tplc="18FCCCBC">
      <w:start w:val="1"/>
      <w:numFmt w:val="bullet"/>
      <w:lvlText w:val="•"/>
      <w:lvlJc w:val="left"/>
      <w:pPr>
        <w:ind w:left="5702" w:hanging="425"/>
      </w:pPr>
      <w:rPr>
        <w:rFonts w:hint="default"/>
      </w:rPr>
    </w:lvl>
    <w:lvl w:ilvl="7" w:tplc="EB607572">
      <w:start w:val="1"/>
      <w:numFmt w:val="bullet"/>
      <w:lvlText w:val="•"/>
      <w:lvlJc w:val="left"/>
      <w:pPr>
        <w:ind w:left="6616" w:hanging="425"/>
      </w:pPr>
      <w:rPr>
        <w:rFonts w:hint="default"/>
      </w:rPr>
    </w:lvl>
    <w:lvl w:ilvl="8" w:tplc="19BEF54C">
      <w:start w:val="1"/>
      <w:numFmt w:val="bullet"/>
      <w:lvlText w:val="•"/>
      <w:lvlJc w:val="left"/>
      <w:pPr>
        <w:ind w:left="7531" w:hanging="425"/>
      </w:pPr>
      <w:rPr>
        <w:rFonts w:hint="default"/>
      </w:rPr>
    </w:lvl>
  </w:abstractNum>
  <w:abstractNum w:abstractNumId="21" w15:restartNumberingAfterBreak="0">
    <w:nsid w:val="74B22B8F"/>
    <w:multiLevelType w:val="hybridMultilevel"/>
    <w:tmpl w:val="7EF05DE8"/>
    <w:lvl w:ilvl="0" w:tplc="E4B6DC9A">
      <w:start w:val="1"/>
      <w:numFmt w:val="decimal"/>
      <w:lvlText w:val="(%1)"/>
      <w:lvlJc w:val="left"/>
      <w:pPr>
        <w:ind w:left="704" w:hanging="567"/>
      </w:pPr>
      <w:rPr>
        <w:rFonts w:ascii="Arial" w:eastAsia="Times New Roman" w:hAnsi="Arial" w:hint="default"/>
        <w:sz w:val="22"/>
        <w:szCs w:val="22"/>
      </w:rPr>
    </w:lvl>
    <w:lvl w:ilvl="1" w:tplc="8B1C1A40">
      <w:start w:val="1"/>
      <w:numFmt w:val="bullet"/>
      <w:lvlText w:val="•"/>
      <w:lvlJc w:val="left"/>
      <w:pPr>
        <w:ind w:left="1570" w:hanging="567"/>
      </w:pPr>
      <w:rPr>
        <w:rFonts w:hint="default"/>
      </w:rPr>
    </w:lvl>
    <w:lvl w:ilvl="2" w:tplc="589E2276">
      <w:start w:val="1"/>
      <w:numFmt w:val="bullet"/>
      <w:lvlText w:val="•"/>
      <w:lvlJc w:val="left"/>
      <w:pPr>
        <w:ind w:left="2435" w:hanging="567"/>
      </w:pPr>
      <w:rPr>
        <w:rFonts w:hint="default"/>
      </w:rPr>
    </w:lvl>
    <w:lvl w:ilvl="3" w:tplc="7A3E1112">
      <w:start w:val="1"/>
      <w:numFmt w:val="bullet"/>
      <w:lvlText w:val="•"/>
      <w:lvlJc w:val="left"/>
      <w:pPr>
        <w:ind w:left="3301" w:hanging="567"/>
      </w:pPr>
      <w:rPr>
        <w:rFonts w:hint="default"/>
      </w:rPr>
    </w:lvl>
    <w:lvl w:ilvl="4" w:tplc="38AC76AA">
      <w:start w:val="1"/>
      <w:numFmt w:val="bullet"/>
      <w:lvlText w:val="•"/>
      <w:lvlJc w:val="left"/>
      <w:pPr>
        <w:ind w:left="4166" w:hanging="567"/>
      </w:pPr>
      <w:rPr>
        <w:rFonts w:hint="default"/>
      </w:rPr>
    </w:lvl>
    <w:lvl w:ilvl="5" w:tplc="BC84986E">
      <w:start w:val="1"/>
      <w:numFmt w:val="bullet"/>
      <w:lvlText w:val="•"/>
      <w:lvlJc w:val="left"/>
      <w:pPr>
        <w:ind w:left="5032" w:hanging="567"/>
      </w:pPr>
      <w:rPr>
        <w:rFonts w:hint="default"/>
      </w:rPr>
    </w:lvl>
    <w:lvl w:ilvl="6" w:tplc="3CF8575E">
      <w:start w:val="1"/>
      <w:numFmt w:val="bullet"/>
      <w:lvlText w:val="•"/>
      <w:lvlJc w:val="left"/>
      <w:pPr>
        <w:ind w:left="5897" w:hanging="567"/>
      </w:pPr>
      <w:rPr>
        <w:rFonts w:hint="default"/>
      </w:rPr>
    </w:lvl>
    <w:lvl w:ilvl="7" w:tplc="344CB982">
      <w:start w:val="1"/>
      <w:numFmt w:val="bullet"/>
      <w:lvlText w:val="•"/>
      <w:lvlJc w:val="left"/>
      <w:pPr>
        <w:ind w:left="6763" w:hanging="567"/>
      </w:pPr>
      <w:rPr>
        <w:rFonts w:hint="default"/>
      </w:rPr>
    </w:lvl>
    <w:lvl w:ilvl="8" w:tplc="2998221C">
      <w:start w:val="1"/>
      <w:numFmt w:val="bullet"/>
      <w:lvlText w:val="•"/>
      <w:lvlJc w:val="left"/>
      <w:pPr>
        <w:ind w:left="7628" w:hanging="567"/>
      </w:pPr>
      <w:rPr>
        <w:rFonts w:hint="default"/>
      </w:rPr>
    </w:lvl>
  </w:abstractNum>
  <w:abstractNum w:abstractNumId="22" w15:restartNumberingAfterBreak="0">
    <w:nsid w:val="7D04452A"/>
    <w:multiLevelType w:val="hybridMultilevel"/>
    <w:tmpl w:val="2BAE1EB4"/>
    <w:lvl w:ilvl="0" w:tplc="62F60310">
      <w:start w:val="1"/>
      <w:numFmt w:val="decimal"/>
      <w:lvlText w:val="(%1)"/>
      <w:lvlJc w:val="left"/>
      <w:pPr>
        <w:ind w:left="704" w:hanging="567"/>
      </w:pPr>
      <w:rPr>
        <w:rFonts w:ascii="Arial" w:eastAsia="Times New Roman" w:hAnsi="Arial" w:hint="default"/>
        <w:sz w:val="22"/>
        <w:szCs w:val="22"/>
      </w:rPr>
    </w:lvl>
    <w:lvl w:ilvl="1" w:tplc="D6CCE06A">
      <w:start w:val="1"/>
      <w:numFmt w:val="bullet"/>
      <w:lvlText w:val="•"/>
      <w:lvlJc w:val="left"/>
      <w:pPr>
        <w:ind w:left="1570" w:hanging="567"/>
      </w:pPr>
      <w:rPr>
        <w:rFonts w:hint="default"/>
      </w:rPr>
    </w:lvl>
    <w:lvl w:ilvl="2" w:tplc="F25C6C1A">
      <w:start w:val="1"/>
      <w:numFmt w:val="bullet"/>
      <w:lvlText w:val="•"/>
      <w:lvlJc w:val="left"/>
      <w:pPr>
        <w:ind w:left="2435" w:hanging="567"/>
      </w:pPr>
      <w:rPr>
        <w:rFonts w:hint="default"/>
      </w:rPr>
    </w:lvl>
    <w:lvl w:ilvl="3" w:tplc="92347EAA">
      <w:start w:val="1"/>
      <w:numFmt w:val="bullet"/>
      <w:lvlText w:val="•"/>
      <w:lvlJc w:val="left"/>
      <w:pPr>
        <w:ind w:left="3301" w:hanging="567"/>
      </w:pPr>
      <w:rPr>
        <w:rFonts w:hint="default"/>
      </w:rPr>
    </w:lvl>
    <w:lvl w:ilvl="4" w:tplc="D4D20042">
      <w:start w:val="1"/>
      <w:numFmt w:val="bullet"/>
      <w:lvlText w:val="•"/>
      <w:lvlJc w:val="left"/>
      <w:pPr>
        <w:ind w:left="4166" w:hanging="567"/>
      </w:pPr>
      <w:rPr>
        <w:rFonts w:hint="default"/>
      </w:rPr>
    </w:lvl>
    <w:lvl w:ilvl="5" w:tplc="24AC4A72">
      <w:start w:val="1"/>
      <w:numFmt w:val="bullet"/>
      <w:lvlText w:val="•"/>
      <w:lvlJc w:val="left"/>
      <w:pPr>
        <w:ind w:left="5032" w:hanging="567"/>
      </w:pPr>
      <w:rPr>
        <w:rFonts w:hint="default"/>
      </w:rPr>
    </w:lvl>
    <w:lvl w:ilvl="6" w:tplc="4942C17C">
      <w:start w:val="1"/>
      <w:numFmt w:val="bullet"/>
      <w:lvlText w:val="•"/>
      <w:lvlJc w:val="left"/>
      <w:pPr>
        <w:ind w:left="5897" w:hanging="567"/>
      </w:pPr>
      <w:rPr>
        <w:rFonts w:hint="default"/>
      </w:rPr>
    </w:lvl>
    <w:lvl w:ilvl="7" w:tplc="508A2C52">
      <w:start w:val="1"/>
      <w:numFmt w:val="bullet"/>
      <w:lvlText w:val="•"/>
      <w:lvlJc w:val="left"/>
      <w:pPr>
        <w:ind w:left="6763" w:hanging="567"/>
      </w:pPr>
      <w:rPr>
        <w:rFonts w:hint="default"/>
      </w:rPr>
    </w:lvl>
    <w:lvl w:ilvl="8" w:tplc="C6D0C346">
      <w:start w:val="1"/>
      <w:numFmt w:val="bullet"/>
      <w:lvlText w:val="•"/>
      <w:lvlJc w:val="left"/>
      <w:pPr>
        <w:ind w:left="7628" w:hanging="567"/>
      </w:pPr>
      <w:rPr>
        <w:rFonts w:hint="default"/>
      </w:rPr>
    </w:lvl>
  </w:abstractNum>
  <w:abstractNum w:abstractNumId="23" w15:restartNumberingAfterBreak="0">
    <w:nsid w:val="7D5042F0"/>
    <w:multiLevelType w:val="hybridMultilevel"/>
    <w:tmpl w:val="5EB83E6A"/>
    <w:lvl w:ilvl="0" w:tplc="D090D088">
      <w:start w:val="1"/>
      <w:numFmt w:val="decimal"/>
      <w:lvlText w:val="(%1)"/>
      <w:lvlJc w:val="left"/>
      <w:pPr>
        <w:ind w:left="704" w:hanging="567"/>
      </w:pPr>
      <w:rPr>
        <w:rFonts w:ascii="Arial" w:eastAsia="Times New Roman" w:hAnsi="Arial" w:hint="default"/>
        <w:sz w:val="22"/>
        <w:szCs w:val="22"/>
      </w:rPr>
    </w:lvl>
    <w:lvl w:ilvl="1" w:tplc="6FBE6510">
      <w:start w:val="1"/>
      <w:numFmt w:val="bullet"/>
      <w:lvlText w:val="•"/>
      <w:lvlJc w:val="left"/>
      <w:pPr>
        <w:ind w:left="1574" w:hanging="567"/>
      </w:pPr>
      <w:rPr>
        <w:rFonts w:hint="default"/>
      </w:rPr>
    </w:lvl>
    <w:lvl w:ilvl="2" w:tplc="79C03B9C">
      <w:start w:val="1"/>
      <w:numFmt w:val="bullet"/>
      <w:lvlText w:val="•"/>
      <w:lvlJc w:val="left"/>
      <w:pPr>
        <w:ind w:left="2443" w:hanging="567"/>
      </w:pPr>
      <w:rPr>
        <w:rFonts w:hint="default"/>
      </w:rPr>
    </w:lvl>
    <w:lvl w:ilvl="3" w:tplc="4E300ED4">
      <w:start w:val="1"/>
      <w:numFmt w:val="bullet"/>
      <w:lvlText w:val="•"/>
      <w:lvlJc w:val="left"/>
      <w:pPr>
        <w:ind w:left="3313" w:hanging="567"/>
      </w:pPr>
      <w:rPr>
        <w:rFonts w:hint="default"/>
      </w:rPr>
    </w:lvl>
    <w:lvl w:ilvl="4" w:tplc="4D3A38BA">
      <w:start w:val="1"/>
      <w:numFmt w:val="bullet"/>
      <w:lvlText w:val="•"/>
      <w:lvlJc w:val="left"/>
      <w:pPr>
        <w:ind w:left="4182" w:hanging="567"/>
      </w:pPr>
      <w:rPr>
        <w:rFonts w:hint="default"/>
      </w:rPr>
    </w:lvl>
    <w:lvl w:ilvl="5" w:tplc="AC06CC50">
      <w:start w:val="1"/>
      <w:numFmt w:val="bullet"/>
      <w:lvlText w:val="•"/>
      <w:lvlJc w:val="left"/>
      <w:pPr>
        <w:ind w:left="5052" w:hanging="567"/>
      </w:pPr>
      <w:rPr>
        <w:rFonts w:hint="default"/>
      </w:rPr>
    </w:lvl>
    <w:lvl w:ilvl="6" w:tplc="9DB23F92">
      <w:start w:val="1"/>
      <w:numFmt w:val="bullet"/>
      <w:lvlText w:val="•"/>
      <w:lvlJc w:val="left"/>
      <w:pPr>
        <w:ind w:left="5921" w:hanging="567"/>
      </w:pPr>
      <w:rPr>
        <w:rFonts w:hint="default"/>
      </w:rPr>
    </w:lvl>
    <w:lvl w:ilvl="7" w:tplc="223CE110">
      <w:start w:val="1"/>
      <w:numFmt w:val="bullet"/>
      <w:lvlText w:val="•"/>
      <w:lvlJc w:val="left"/>
      <w:pPr>
        <w:ind w:left="6791" w:hanging="567"/>
      </w:pPr>
      <w:rPr>
        <w:rFonts w:hint="default"/>
      </w:rPr>
    </w:lvl>
    <w:lvl w:ilvl="8" w:tplc="B3BE1410">
      <w:start w:val="1"/>
      <w:numFmt w:val="bullet"/>
      <w:lvlText w:val="•"/>
      <w:lvlJc w:val="left"/>
      <w:pPr>
        <w:ind w:left="7660" w:hanging="567"/>
      </w:pPr>
      <w:rPr>
        <w:rFonts w:hint="default"/>
      </w:rPr>
    </w:lvl>
  </w:abstractNum>
  <w:num w:numId="1">
    <w:abstractNumId w:val="9"/>
  </w:num>
  <w:num w:numId="2">
    <w:abstractNumId w:val="8"/>
  </w:num>
  <w:num w:numId="3">
    <w:abstractNumId w:val="23"/>
  </w:num>
  <w:num w:numId="4">
    <w:abstractNumId w:val="19"/>
  </w:num>
  <w:num w:numId="5">
    <w:abstractNumId w:val="17"/>
  </w:num>
  <w:num w:numId="6">
    <w:abstractNumId w:val="16"/>
  </w:num>
  <w:num w:numId="7">
    <w:abstractNumId w:val="7"/>
  </w:num>
  <w:num w:numId="8">
    <w:abstractNumId w:val="6"/>
  </w:num>
  <w:num w:numId="9">
    <w:abstractNumId w:val="4"/>
  </w:num>
  <w:num w:numId="10">
    <w:abstractNumId w:val="11"/>
  </w:num>
  <w:num w:numId="11">
    <w:abstractNumId w:val="14"/>
  </w:num>
  <w:num w:numId="12">
    <w:abstractNumId w:val="10"/>
  </w:num>
  <w:num w:numId="13">
    <w:abstractNumId w:val="21"/>
  </w:num>
  <w:num w:numId="14">
    <w:abstractNumId w:val="20"/>
  </w:num>
  <w:num w:numId="15">
    <w:abstractNumId w:val="0"/>
  </w:num>
  <w:num w:numId="16">
    <w:abstractNumId w:val="3"/>
  </w:num>
  <w:num w:numId="17">
    <w:abstractNumId w:val="1"/>
  </w:num>
  <w:num w:numId="18">
    <w:abstractNumId w:val="18"/>
  </w:num>
  <w:num w:numId="19">
    <w:abstractNumId w:val="12"/>
  </w:num>
  <w:num w:numId="20">
    <w:abstractNumId w:val="13"/>
  </w:num>
  <w:num w:numId="21">
    <w:abstractNumId w:val="22"/>
  </w:num>
  <w:num w:numId="22">
    <w:abstractNumId w:val="15"/>
  </w:num>
  <w:num w:numId="23">
    <w:abstractNumId w:val="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257"/>
    <w:rsid w:val="0002690E"/>
    <w:rsid w:val="0004514D"/>
    <w:rsid w:val="00060A8E"/>
    <w:rsid w:val="00082C2E"/>
    <w:rsid w:val="00094B1B"/>
    <w:rsid w:val="00096A84"/>
    <w:rsid w:val="000D69DC"/>
    <w:rsid w:val="001123E1"/>
    <w:rsid w:val="00114BA9"/>
    <w:rsid w:val="001342B8"/>
    <w:rsid w:val="00175736"/>
    <w:rsid w:val="00203307"/>
    <w:rsid w:val="002246AC"/>
    <w:rsid w:val="00283BF0"/>
    <w:rsid w:val="003159C9"/>
    <w:rsid w:val="00322C59"/>
    <w:rsid w:val="00385277"/>
    <w:rsid w:val="003B2A4A"/>
    <w:rsid w:val="003B484F"/>
    <w:rsid w:val="003B5732"/>
    <w:rsid w:val="003D1E1A"/>
    <w:rsid w:val="003F6E49"/>
    <w:rsid w:val="00404955"/>
    <w:rsid w:val="004428DA"/>
    <w:rsid w:val="004541D1"/>
    <w:rsid w:val="00455870"/>
    <w:rsid w:val="00564A1A"/>
    <w:rsid w:val="00566036"/>
    <w:rsid w:val="005B45DD"/>
    <w:rsid w:val="005D2E34"/>
    <w:rsid w:val="005E11A6"/>
    <w:rsid w:val="005E1BF1"/>
    <w:rsid w:val="006035DA"/>
    <w:rsid w:val="00607E5D"/>
    <w:rsid w:val="00673D5A"/>
    <w:rsid w:val="006A540A"/>
    <w:rsid w:val="006A5C08"/>
    <w:rsid w:val="006A78FC"/>
    <w:rsid w:val="006C0368"/>
    <w:rsid w:val="006C290E"/>
    <w:rsid w:val="006F0251"/>
    <w:rsid w:val="006F1D52"/>
    <w:rsid w:val="007B2383"/>
    <w:rsid w:val="007B6773"/>
    <w:rsid w:val="007C4022"/>
    <w:rsid w:val="007F6018"/>
    <w:rsid w:val="007F7F88"/>
    <w:rsid w:val="00810177"/>
    <w:rsid w:val="00813A6C"/>
    <w:rsid w:val="00876A16"/>
    <w:rsid w:val="00892875"/>
    <w:rsid w:val="008C4126"/>
    <w:rsid w:val="00901D49"/>
    <w:rsid w:val="009302D6"/>
    <w:rsid w:val="009761A5"/>
    <w:rsid w:val="009E425D"/>
    <w:rsid w:val="00A23467"/>
    <w:rsid w:val="00A31E0E"/>
    <w:rsid w:val="00AC529B"/>
    <w:rsid w:val="00B27716"/>
    <w:rsid w:val="00BE3486"/>
    <w:rsid w:val="00BE6257"/>
    <w:rsid w:val="00BE7534"/>
    <w:rsid w:val="00BF2F64"/>
    <w:rsid w:val="00BF4EE2"/>
    <w:rsid w:val="00C44987"/>
    <w:rsid w:val="00CB13E2"/>
    <w:rsid w:val="00CB348A"/>
    <w:rsid w:val="00CF20AC"/>
    <w:rsid w:val="00D525BB"/>
    <w:rsid w:val="00D556FC"/>
    <w:rsid w:val="00D958C2"/>
    <w:rsid w:val="00E009A6"/>
    <w:rsid w:val="00E16B83"/>
    <w:rsid w:val="00E9533B"/>
    <w:rsid w:val="00EA3768"/>
    <w:rsid w:val="00EA4D7F"/>
    <w:rsid w:val="00EC1552"/>
    <w:rsid w:val="00ED285E"/>
    <w:rsid w:val="00FC3DF1"/>
    <w:rsid w:val="00FD0CD5"/>
    <w:rsid w:val="00FF3C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58C2"/>
    <w:pPr>
      <w:widowControl w:val="0"/>
    </w:pPr>
    <w:rPr>
      <w:rFonts w:cs="Calibri"/>
      <w:sz w:val="22"/>
      <w:szCs w:val="22"/>
      <w:lang w:val="en-US" w:eastAsia="en-US"/>
    </w:rPr>
  </w:style>
  <w:style w:type="paragraph" w:styleId="berschrift1">
    <w:name w:val="heading 1"/>
    <w:basedOn w:val="Standard"/>
    <w:link w:val="berschrift1Zchn"/>
    <w:uiPriority w:val="99"/>
    <w:qFormat/>
    <w:rsid w:val="00D958C2"/>
    <w:pPr>
      <w:spacing w:before="65"/>
      <w:ind w:left="138"/>
      <w:outlineLvl w:val="0"/>
    </w:pPr>
    <w:rPr>
      <w:rFonts w:ascii="Arial" w:hAnsi="Arial" w:cs="Arial"/>
      <w:b/>
      <w:bCs/>
      <w:sz w:val="28"/>
      <w:szCs w:val="28"/>
    </w:rPr>
  </w:style>
  <w:style w:type="paragraph" w:styleId="berschrift2">
    <w:name w:val="heading 2"/>
    <w:basedOn w:val="Standard"/>
    <w:link w:val="berschrift2Zchn"/>
    <w:uiPriority w:val="99"/>
    <w:qFormat/>
    <w:rsid w:val="00D958C2"/>
    <w:pPr>
      <w:spacing w:before="56"/>
      <w:ind w:left="306"/>
      <w:outlineLvl w:val="1"/>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Cambria"/>
      <w:b/>
      <w:bCs/>
      <w:kern w:val="32"/>
      <w:sz w:val="32"/>
      <w:szCs w:val="32"/>
      <w:lang w:val="en-US" w:eastAsia="en-US"/>
    </w:rPr>
  </w:style>
  <w:style w:type="character" w:customStyle="1" w:styleId="berschrift2Zchn">
    <w:name w:val="Überschrift 2 Zchn"/>
    <w:link w:val="berschrift2"/>
    <w:uiPriority w:val="99"/>
    <w:semiHidden/>
    <w:locked/>
    <w:rPr>
      <w:rFonts w:ascii="Cambria" w:hAnsi="Cambria" w:cs="Cambria"/>
      <w:b/>
      <w:bCs/>
      <w:i/>
      <w:iCs/>
      <w:sz w:val="28"/>
      <w:szCs w:val="28"/>
      <w:lang w:val="en-US" w:eastAsia="en-US"/>
    </w:rPr>
  </w:style>
  <w:style w:type="table" w:customStyle="1" w:styleId="TableNormal1">
    <w:name w:val="Table Normal1"/>
    <w:uiPriority w:val="99"/>
    <w:semiHidden/>
    <w:rsid w:val="00D958C2"/>
    <w:pPr>
      <w:widowControl w:val="0"/>
    </w:pPr>
    <w:rPr>
      <w:rFonts w:cs="Calibri"/>
      <w:sz w:val="22"/>
      <w:szCs w:val="22"/>
      <w:lang w:val="en-US" w:eastAsia="en-US"/>
    </w:rPr>
    <w:tblPr>
      <w:tblCellMar>
        <w:top w:w="0" w:type="dxa"/>
        <w:left w:w="0" w:type="dxa"/>
        <w:bottom w:w="0" w:type="dxa"/>
        <w:right w:w="0" w:type="dxa"/>
      </w:tblCellMar>
    </w:tblPr>
  </w:style>
  <w:style w:type="paragraph" w:styleId="Textkrper">
    <w:name w:val="Body Text"/>
    <w:basedOn w:val="Standard"/>
    <w:link w:val="TextkrperZchn"/>
    <w:uiPriority w:val="99"/>
    <w:rsid w:val="00D958C2"/>
    <w:pPr>
      <w:ind w:left="704" w:hanging="566"/>
    </w:pPr>
    <w:rPr>
      <w:rFonts w:ascii="Arial" w:hAnsi="Arial" w:cs="Arial"/>
    </w:rPr>
  </w:style>
  <w:style w:type="character" w:customStyle="1" w:styleId="TextkrperZchn">
    <w:name w:val="Textkörper Zchn"/>
    <w:link w:val="Textkrper"/>
    <w:uiPriority w:val="99"/>
    <w:semiHidden/>
    <w:locked/>
    <w:rPr>
      <w:lang w:val="en-US" w:eastAsia="en-US"/>
    </w:rPr>
  </w:style>
  <w:style w:type="paragraph" w:styleId="Listenabsatz">
    <w:name w:val="List Paragraph"/>
    <w:basedOn w:val="Standard"/>
    <w:uiPriority w:val="99"/>
    <w:qFormat/>
    <w:rsid w:val="00D958C2"/>
  </w:style>
  <w:style w:type="paragraph" w:customStyle="1" w:styleId="TableParagraph">
    <w:name w:val="Table Paragraph"/>
    <w:basedOn w:val="Standard"/>
    <w:uiPriority w:val="99"/>
    <w:rsid w:val="00D958C2"/>
  </w:style>
  <w:style w:type="paragraph" w:styleId="Kopfzeile">
    <w:name w:val="header"/>
    <w:basedOn w:val="Standard"/>
    <w:link w:val="KopfzeileZchn"/>
    <w:rsid w:val="006C290E"/>
    <w:pPr>
      <w:tabs>
        <w:tab w:val="center" w:pos="4536"/>
        <w:tab w:val="right" w:pos="9072"/>
      </w:tabs>
    </w:pPr>
  </w:style>
  <w:style w:type="character" w:customStyle="1" w:styleId="KopfzeileZchn">
    <w:name w:val="Kopfzeile Zchn"/>
    <w:basedOn w:val="Absatz-Standardschriftart"/>
    <w:link w:val="Kopfzeile"/>
    <w:locked/>
    <w:rsid w:val="006C290E"/>
  </w:style>
  <w:style w:type="paragraph" w:styleId="Fuzeile">
    <w:name w:val="footer"/>
    <w:basedOn w:val="Standard"/>
    <w:link w:val="FuzeileZchn"/>
    <w:uiPriority w:val="99"/>
    <w:rsid w:val="006C290E"/>
    <w:pPr>
      <w:tabs>
        <w:tab w:val="center" w:pos="4536"/>
        <w:tab w:val="right" w:pos="9072"/>
      </w:tabs>
    </w:pPr>
  </w:style>
  <w:style w:type="character" w:customStyle="1" w:styleId="FuzeileZchn">
    <w:name w:val="Fußzeile Zchn"/>
    <w:basedOn w:val="Absatz-Standardschriftart"/>
    <w:link w:val="Fuzeile"/>
    <w:uiPriority w:val="99"/>
    <w:locked/>
    <w:rsid w:val="006C290E"/>
  </w:style>
  <w:style w:type="paragraph" w:customStyle="1" w:styleId="Linksbndig">
    <w:name w:val="Linksbündig"/>
    <w:basedOn w:val="Standard"/>
    <w:link w:val="LinksbndigZchn"/>
    <w:rsid w:val="007F7F88"/>
    <w:pPr>
      <w:widowControl/>
      <w:spacing w:before="240" w:line="312" w:lineRule="auto"/>
    </w:pPr>
    <w:rPr>
      <w:rFonts w:ascii="Arial" w:eastAsia="Times New Roman" w:hAnsi="Arial" w:cs="Times New Roman"/>
      <w:szCs w:val="20"/>
      <w:lang w:val="de-DE" w:eastAsia="de-DE"/>
    </w:rPr>
  </w:style>
  <w:style w:type="character" w:customStyle="1" w:styleId="LinksbndigZchn">
    <w:name w:val="Linksbündig Zchn"/>
    <w:basedOn w:val="Absatz-Standardschriftart"/>
    <w:link w:val="Linksbndig"/>
    <w:rsid w:val="007F7F88"/>
    <w:rPr>
      <w:rFonts w:ascii="Arial" w:eastAsia="Times New Roman" w:hAnsi="Arial"/>
      <w:sz w:val="22"/>
    </w:rPr>
  </w:style>
  <w:style w:type="paragraph" w:customStyle="1" w:styleId="berschrift">
    <w:name w:val="Überschrift"/>
    <w:basedOn w:val="Standard"/>
    <w:rsid w:val="007F7F88"/>
    <w:pPr>
      <w:keepNext/>
      <w:keepLines/>
      <w:widowControl/>
      <w:spacing w:before="600" w:line="312" w:lineRule="auto"/>
    </w:pPr>
    <w:rPr>
      <w:rFonts w:ascii="Arial" w:eastAsia="Times New Roman" w:hAnsi="Arial" w:cs="Times New Roman"/>
      <w:b/>
      <w:szCs w:val="20"/>
      <w:lang w:val="de-DE" w:eastAsia="de-DE"/>
    </w:rPr>
  </w:style>
  <w:style w:type="paragraph" w:styleId="Sprechblasentext">
    <w:name w:val="Balloon Text"/>
    <w:basedOn w:val="Standard"/>
    <w:link w:val="SprechblasentextZchn"/>
    <w:uiPriority w:val="99"/>
    <w:semiHidden/>
    <w:unhideWhenUsed/>
    <w:rsid w:val="005E1BF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1BF1"/>
    <w:rPr>
      <w:rFonts w:ascii="Segoe UI" w:hAnsi="Segoe UI" w:cs="Segoe UI"/>
      <w:sz w:val="18"/>
      <w:szCs w:val="18"/>
      <w:lang w:val="en-US" w:eastAsia="en-US"/>
    </w:rPr>
  </w:style>
  <w:style w:type="character" w:styleId="Hyperlink">
    <w:name w:val="Hyperlink"/>
    <w:uiPriority w:val="99"/>
    <w:unhideWhenUsed/>
    <w:rsid w:val="004049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bayreuth.de/de/universitaet/organisation/abt1/amtliche-bekanntmachungen/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8205</Words>
  <Characters>43165</Characters>
  <Application>Microsoft Office Word</Application>
  <DocSecurity>4</DocSecurity>
  <Lines>359</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2020-01-13T12:57:00Z</dcterms:created>
  <dcterms:modified xsi:type="dcterms:W3CDTF">2020-01-13T12:57:00Z</dcterms:modified>
</cp:coreProperties>
</file>